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9"/>
        <w:gridCol w:w="1432"/>
        <w:gridCol w:w="3229"/>
      </w:tblGrid>
      <w:tr w:rsidR="003E4D96" w:rsidRPr="003E4D96" w14:paraId="58A1848E" w14:textId="77777777">
        <w:trPr>
          <w:trHeight w:val="2370"/>
        </w:trPr>
        <w:tc>
          <w:tcPr>
            <w:tcW w:w="4815" w:type="dxa"/>
            <w:tcBorders>
              <w:top w:val="nil"/>
              <w:left w:val="nil"/>
              <w:bottom w:val="nil"/>
              <w:right w:val="nil"/>
            </w:tcBorders>
            <w:hideMark/>
          </w:tcPr>
          <w:p w14:paraId="0C3FAD59" w14:textId="77777777" w:rsidR="003E4D96" w:rsidRPr="003E4D96" w:rsidRDefault="003E4D96" w:rsidP="003E4D96">
            <w:pPr>
              <w:spacing w:after="0" w:line="240" w:lineRule="auto"/>
              <w:textAlignment w:val="baseline"/>
              <w:rPr>
                <w:rFonts w:ascii="Times New Roman" w:eastAsia="Times New Roman" w:hAnsi="Times New Roman" w:cs="Times New Roman"/>
                <w:kern w:val="0"/>
                <w:lang w:val="sv-SE"/>
                <w14:ligatures w14:val="none"/>
              </w:rPr>
            </w:pPr>
            <w:r w:rsidRPr="003E4D96">
              <w:rPr>
                <w:rFonts w:ascii="Times New Roman" w:eastAsia="Times New Roman" w:hAnsi="Times New Roman" w:cs="Times New Roman"/>
                <w:noProof/>
                <w:kern w:val="0"/>
                <w14:ligatures w14:val="none"/>
              </w:rPr>
              <w:drawing>
                <wp:inline distT="0" distB="0" distL="0" distR="0" wp14:anchorId="1AFC83FF" wp14:editId="6460889A">
                  <wp:extent cx="2247900" cy="685800"/>
                  <wp:effectExtent l="0" t="0" r="0" b="0"/>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685800"/>
                          </a:xfrm>
                          <a:prstGeom prst="rect">
                            <a:avLst/>
                          </a:prstGeom>
                          <a:noFill/>
                          <a:ln>
                            <a:noFill/>
                          </a:ln>
                        </pic:spPr>
                      </pic:pic>
                    </a:graphicData>
                  </a:graphic>
                </wp:inline>
              </w:drawing>
            </w:r>
            <w:r w:rsidRPr="003E4D96">
              <w:rPr>
                <w:rFonts w:ascii="Calibri" w:eastAsia="Times New Roman" w:hAnsi="Calibri" w:cs="Calibri"/>
                <w:kern w:val="0"/>
                <w:sz w:val="16"/>
                <w:szCs w:val="16"/>
                <w:lang w:val="sv-SE"/>
                <w14:ligatures w14:val="none"/>
              </w:rPr>
              <w:t> </w:t>
            </w:r>
          </w:p>
          <w:p w14:paraId="01E9E582" w14:textId="77777777" w:rsidR="003E4D96" w:rsidRPr="003E4D96" w:rsidRDefault="003E4D96" w:rsidP="003E4D96">
            <w:pPr>
              <w:spacing w:after="0" w:line="240" w:lineRule="auto"/>
              <w:textAlignment w:val="baseline"/>
              <w:rPr>
                <w:rFonts w:ascii="Times New Roman" w:eastAsia="Times New Roman" w:hAnsi="Times New Roman" w:cs="Times New Roman"/>
                <w:kern w:val="0"/>
                <w:lang w:val="sv-SE"/>
                <w14:ligatures w14:val="none"/>
              </w:rPr>
            </w:pPr>
            <w:r w:rsidRPr="003E4D96">
              <w:rPr>
                <w:rFonts w:ascii="Calibri" w:eastAsia="Times New Roman" w:hAnsi="Calibri" w:cs="Calibri"/>
                <w:kern w:val="0"/>
                <w:sz w:val="16"/>
                <w:szCs w:val="16"/>
                <w:lang w:val="sv-SE"/>
                <w14:ligatures w14:val="none"/>
              </w:rPr>
              <w:t> </w:t>
            </w:r>
          </w:p>
          <w:p w14:paraId="05166C38" w14:textId="0377F2FC" w:rsidR="003E4D96" w:rsidRPr="003E4D96" w:rsidRDefault="003E4D96" w:rsidP="003E4D96">
            <w:pPr>
              <w:spacing w:after="0" w:line="240" w:lineRule="auto"/>
              <w:textAlignment w:val="baseline"/>
              <w:rPr>
                <w:rFonts w:ascii="Times New Roman" w:eastAsia="Times New Roman" w:hAnsi="Times New Roman" w:cs="Times New Roman"/>
                <w:kern w:val="0"/>
                <w:lang w:val="sv-SE"/>
                <w14:ligatures w14:val="none"/>
              </w:rPr>
            </w:pPr>
            <w:r w:rsidRPr="003E4D96">
              <w:rPr>
                <w:rFonts w:ascii="Calibri" w:eastAsia="Times New Roman" w:hAnsi="Calibri" w:cs="Calibri"/>
                <w:b/>
                <w:bCs/>
                <w:kern w:val="0"/>
                <w:sz w:val="28"/>
                <w:szCs w:val="28"/>
                <w:lang w:val="is-IS"/>
                <w14:ligatures w14:val="none"/>
              </w:rPr>
              <w:t>1769</w:t>
            </w:r>
            <w:r>
              <w:rPr>
                <w:rFonts w:ascii="Calibri" w:eastAsia="Times New Roman" w:hAnsi="Calibri" w:cs="Calibri"/>
                <w:b/>
                <w:bCs/>
                <w:kern w:val="0"/>
                <w:sz w:val="28"/>
                <w:szCs w:val="28"/>
                <w:lang w:val="is-IS"/>
                <w14:ligatures w14:val="none"/>
              </w:rPr>
              <w:t>.</w:t>
            </w:r>
            <w:r w:rsidRPr="003E4D96">
              <w:rPr>
                <w:rFonts w:ascii="Calibri" w:eastAsia="Times New Roman" w:hAnsi="Calibri" w:cs="Calibri"/>
                <w:b/>
                <w:bCs/>
                <w:kern w:val="0"/>
                <w:sz w:val="28"/>
                <w:szCs w:val="28"/>
                <w:lang w:val="is-IS"/>
                <w14:ligatures w14:val="none"/>
              </w:rPr>
              <w:t> stjórnarfundur - #5 2026. </w:t>
            </w:r>
            <w:r w:rsidRPr="003E4D96">
              <w:rPr>
                <w:rFonts w:ascii="Calibri" w:eastAsia="Times New Roman" w:hAnsi="Calibri" w:cs="Calibri"/>
                <w:kern w:val="0"/>
                <w:sz w:val="28"/>
                <w:szCs w:val="28"/>
                <w:lang w:val="sv-SE"/>
                <w14:ligatures w14:val="none"/>
              </w:rPr>
              <w:t> </w:t>
            </w:r>
          </w:p>
          <w:p w14:paraId="48425878" w14:textId="77777777" w:rsidR="003E4D96" w:rsidRPr="003E4D96" w:rsidRDefault="003E4D96" w:rsidP="003E4D96">
            <w:pPr>
              <w:spacing w:after="0" w:line="240" w:lineRule="auto"/>
              <w:jc w:val="both"/>
              <w:textAlignment w:val="baseline"/>
              <w:rPr>
                <w:rFonts w:ascii="Times New Roman" w:eastAsia="Times New Roman" w:hAnsi="Times New Roman" w:cs="Times New Roman"/>
                <w:kern w:val="0"/>
                <w:lang w:val="sv-SE"/>
                <w14:ligatures w14:val="none"/>
              </w:rPr>
            </w:pPr>
            <w:r w:rsidRPr="003E4D96">
              <w:rPr>
                <w:rFonts w:ascii="Calibri" w:eastAsia="Times New Roman" w:hAnsi="Calibri" w:cs="Calibri"/>
                <w:kern w:val="0"/>
                <w:lang w:val="is-IS"/>
                <w14:ligatures w14:val="none"/>
              </w:rPr>
              <w:t>Fundaherbergi ÍBR</w:t>
            </w:r>
            <w:r w:rsidRPr="003E4D96">
              <w:rPr>
                <w:rFonts w:ascii="Calibri" w:eastAsia="Times New Roman" w:hAnsi="Calibri" w:cs="Calibri"/>
                <w:kern w:val="0"/>
                <w:lang w:val="sv-SE"/>
                <w14:ligatures w14:val="none"/>
              </w:rPr>
              <w:t> </w:t>
            </w:r>
          </w:p>
          <w:p w14:paraId="3448BFF0" w14:textId="77777777" w:rsidR="003E4D96" w:rsidRPr="003E4D96" w:rsidRDefault="003E4D96" w:rsidP="003E4D96">
            <w:pPr>
              <w:spacing w:after="0" w:line="240" w:lineRule="auto"/>
              <w:jc w:val="both"/>
              <w:textAlignment w:val="baseline"/>
              <w:rPr>
                <w:rFonts w:ascii="Times New Roman" w:eastAsia="Times New Roman" w:hAnsi="Times New Roman" w:cs="Times New Roman"/>
                <w:kern w:val="0"/>
                <w:lang w:val="sv-SE"/>
                <w14:ligatures w14:val="none"/>
              </w:rPr>
            </w:pPr>
            <w:r w:rsidRPr="003E4D96">
              <w:rPr>
                <w:rFonts w:ascii="Calibri" w:eastAsia="Times New Roman" w:hAnsi="Calibri" w:cs="Calibri"/>
                <w:kern w:val="0"/>
                <w:lang w:val="is-IS"/>
                <w14:ligatures w14:val="none"/>
              </w:rPr>
              <w:t>10. mars 2026 kl. 12:00.</w:t>
            </w:r>
            <w:r w:rsidRPr="003E4D96">
              <w:rPr>
                <w:rFonts w:ascii="Calibri" w:eastAsia="Times New Roman" w:hAnsi="Calibri" w:cs="Calibri"/>
                <w:kern w:val="0"/>
                <w:lang w:val="sv-SE"/>
                <w14:ligatures w14:val="none"/>
              </w:rPr>
              <w:t> </w:t>
            </w:r>
          </w:p>
        </w:tc>
        <w:tc>
          <w:tcPr>
            <w:tcW w:w="1545" w:type="dxa"/>
            <w:tcBorders>
              <w:top w:val="nil"/>
              <w:left w:val="nil"/>
              <w:bottom w:val="nil"/>
              <w:right w:val="nil"/>
            </w:tcBorders>
            <w:hideMark/>
          </w:tcPr>
          <w:p w14:paraId="65F82843" w14:textId="77777777" w:rsidR="003E4D96" w:rsidRPr="003E4D96" w:rsidRDefault="003E4D96" w:rsidP="003E4D96">
            <w:pPr>
              <w:spacing w:after="0" w:line="240" w:lineRule="auto"/>
              <w:textAlignment w:val="baseline"/>
              <w:rPr>
                <w:rFonts w:ascii="Times New Roman" w:eastAsia="Times New Roman" w:hAnsi="Times New Roman" w:cs="Times New Roman"/>
                <w:kern w:val="0"/>
                <w14:ligatures w14:val="none"/>
              </w:rPr>
            </w:pPr>
            <w:r w:rsidRPr="003E4D96">
              <w:rPr>
                <w:rFonts w:ascii="Calibri" w:eastAsia="Times New Roman" w:hAnsi="Calibri" w:cs="Calibri"/>
                <w:kern w:val="0"/>
                <w:sz w:val="18"/>
                <w:szCs w:val="18"/>
                <w:lang w:val="is-IS"/>
                <w14:ligatures w14:val="none"/>
              </w:rPr>
              <w:t>Mætt:</w:t>
            </w:r>
            <w:r w:rsidRPr="003E4D96">
              <w:rPr>
                <w:rFonts w:ascii="Calibri" w:eastAsia="Times New Roman" w:hAnsi="Calibri" w:cs="Calibri"/>
                <w:kern w:val="0"/>
                <w:sz w:val="18"/>
                <w:szCs w:val="18"/>
                <w14:ligatures w14:val="none"/>
              </w:rPr>
              <w:t> </w:t>
            </w:r>
          </w:p>
        </w:tc>
        <w:tc>
          <w:tcPr>
            <w:tcW w:w="3390" w:type="dxa"/>
            <w:tcBorders>
              <w:top w:val="nil"/>
              <w:left w:val="nil"/>
              <w:bottom w:val="nil"/>
              <w:right w:val="nil"/>
            </w:tcBorders>
            <w:hideMark/>
          </w:tcPr>
          <w:p w14:paraId="7C2D7684" w14:textId="77777777" w:rsidR="003E4D96" w:rsidRPr="003E4D96" w:rsidRDefault="003E4D96" w:rsidP="003E4D96">
            <w:pPr>
              <w:spacing w:after="0" w:line="240" w:lineRule="auto"/>
              <w:textAlignment w:val="baseline"/>
              <w:rPr>
                <w:rFonts w:ascii="Times New Roman" w:eastAsia="Times New Roman" w:hAnsi="Times New Roman" w:cs="Times New Roman"/>
                <w:kern w:val="0"/>
                <w14:ligatures w14:val="none"/>
              </w:rPr>
            </w:pPr>
            <w:r w:rsidRPr="003E4D96">
              <w:rPr>
                <w:rFonts w:ascii="Calibri" w:eastAsia="Times New Roman" w:hAnsi="Calibri" w:cs="Calibri"/>
                <w:kern w:val="0"/>
                <w:sz w:val="18"/>
                <w:szCs w:val="18"/>
                <w:lang w:val="is-IS"/>
                <w14:ligatures w14:val="none"/>
              </w:rPr>
              <w:t>Ingvar Sverrisson, Lilja Sigurðardóttir</w:t>
            </w:r>
            <w:r w:rsidRPr="003E4D96">
              <w:rPr>
                <w:rFonts w:ascii="Calibri" w:eastAsia="Times New Roman" w:hAnsi="Calibri" w:cs="Calibri"/>
                <w:kern w:val="0"/>
                <w:sz w:val="18"/>
                <w:szCs w:val="18"/>
                <w14:ligatures w14:val="none"/>
              </w:rPr>
              <w:t> </w:t>
            </w:r>
            <w:r w:rsidRPr="003E4D96">
              <w:rPr>
                <w:rFonts w:ascii="Calibri" w:eastAsia="Times New Roman" w:hAnsi="Calibri" w:cs="Calibri"/>
                <w:kern w:val="0"/>
                <w:sz w:val="18"/>
                <w:szCs w:val="18"/>
                <w14:ligatures w14:val="none"/>
              </w:rPr>
              <w:br/>
            </w:r>
            <w:r w:rsidRPr="003E4D96">
              <w:rPr>
                <w:rFonts w:ascii="Calibri" w:eastAsia="Times New Roman" w:hAnsi="Calibri" w:cs="Calibri"/>
                <w:kern w:val="0"/>
                <w:sz w:val="18"/>
                <w:szCs w:val="18"/>
                <w:lang w:val="is-IS"/>
                <w14:ligatures w14:val="none"/>
              </w:rPr>
              <w:t>Margrét Valdimarsdóttir</w:t>
            </w:r>
            <w:r w:rsidRPr="003E4D96">
              <w:rPr>
                <w:rFonts w:ascii="Calibri" w:eastAsia="Times New Roman" w:hAnsi="Calibri" w:cs="Calibri"/>
                <w:kern w:val="0"/>
                <w:sz w:val="18"/>
                <w:szCs w:val="18"/>
                <w14:ligatures w14:val="none"/>
              </w:rPr>
              <w:t> </w:t>
            </w:r>
            <w:r w:rsidRPr="003E4D96">
              <w:rPr>
                <w:rFonts w:ascii="Calibri" w:eastAsia="Times New Roman" w:hAnsi="Calibri" w:cs="Calibri"/>
                <w:kern w:val="0"/>
                <w:sz w:val="18"/>
                <w:szCs w:val="18"/>
                <w14:ligatures w14:val="none"/>
              </w:rPr>
              <w:br/>
            </w:r>
            <w:r w:rsidRPr="003E4D96">
              <w:rPr>
                <w:rFonts w:ascii="Calibri" w:eastAsia="Times New Roman" w:hAnsi="Calibri" w:cs="Calibri"/>
                <w:kern w:val="0"/>
                <w:sz w:val="18"/>
                <w:szCs w:val="18"/>
                <w:lang w:val="is-IS"/>
                <w14:ligatures w14:val="none"/>
              </w:rPr>
              <w:t>Margrét Hafsteinsdóttir, Kristinn S. Traustason, Viggó H. Viggósson og Frímann Ari Ferdinandsson – Skúli @ MÍTR </w:t>
            </w:r>
            <w:r w:rsidRPr="003E4D96">
              <w:rPr>
                <w:rFonts w:ascii="Calibri" w:eastAsia="Times New Roman" w:hAnsi="Calibri" w:cs="Calibri"/>
                <w:kern w:val="0"/>
                <w:sz w:val="18"/>
                <w:szCs w:val="18"/>
                <w14:ligatures w14:val="none"/>
              </w:rPr>
              <w:t> </w:t>
            </w:r>
          </w:p>
          <w:p w14:paraId="7728A088" w14:textId="77777777" w:rsidR="003E4D96" w:rsidRPr="003E4D96" w:rsidRDefault="003E4D96" w:rsidP="003E4D96">
            <w:pPr>
              <w:spacing w:after="0" w:line="240" w:lineRule="auto"/>
              <w:textAlignment w:val="baseline"/>
              <w:rPr>
                <w:rFonts w:ascii="Times New Roman" w:eastAsia="Times New Roman" w:hAnsi="Times New Roman" w:cs="Times New Roman"/>
                <w:kern w:val="0"/>
                <w14:ligatures w14:val="none"/>
              </w:rPr>
            </w:pPr>
            <w:r w:rsidRPr="003E4D96">
              <w:rPr>
                <w:rFonts w:ascii="Calibri" w:eastAsia="Times New Roman" w:hAnsi="Calibri" w:cs="Calibri"/>
                <w:kern w:val="0"/>
                <w:sz w:val="18"/>
                <w:szCs w:val="18"/>
                <w14:ligatures w14:val="none"/>
              </w:rPr>
              <w:t> </w:t>
            </w:r>
          </w:p>
          <w:p w14:paraId="6CA387E6" w14:textId="77777777" w:rsidR="003E4D96" w:rsidRPr="003E4D96" w:rsidRDefault="003E4D96" w:rsidP="003E4D96">
            <w:pPr>
              <w:spacing w:after="0" w:line="240" w:lineRule="auto"/>
              <w:textAlignment w:val="baseline"/>
              <w:rPr>
                <w:rFonts w:ascii="Times New Roman" w:eastAsia="Times New Roman" w:hAnsi="Times New Roman" w:cs="Times New Roman"/>
                <w:kern w:val="0"/>
                <w14:ligatures w14:val="none"/>
              </w:rPr>
            </w:pPr>
            <w:r w:rsidRPr="003E4D96">
              <w:rPr>
                <w:rFonts w:ascii="Calibri" w:eastAsia="Times New Roman" w:hAnsi="Calibri" w:cs="Calibri"/>
                <w:kern w:val="0"/>
                <w:sz w:val="18"/>
                <w:szCs w:val="18"/>
                <w14:ligatures w14:val="none"/>
              </w:rPr>
              <w:t> </w:t>
            </w:r>
          </w:p>
        </w:tc>
      </w:tr>
    </w:tbl>
    <w:p w14:paraId="47671B1F" w14:textId="77777777" w:rsidR="003E4D96" w:rsidRPr="003E4D96" w:rsidRDefault="003E4D96" w:rsidP="003E4D96">
      <w:pPr>
        <w:spacing w:after="0" w:line="240" w:lineRule="auto"/>
        <w:textAlignment w:val="baseline"/>
        <w:rPr>
          <w:rFonts w:ascii="Segoe UI" w:eastAsia="Times New Roman" w:hAnsi="Segoe UI" w:cs="Segoe UI"/>
          <w:kern w:val="0"/>
          <w:sz w:val="18"/>
          <w:szCs w:val="18"/>
          <w14:ligatures w14:val="none"/>
        </w:rPr>
      </w:pPr>
      <w:r w:rsidRPr="003E4D96">
        <w:rPr>
          <w:rFonts w:ascii="Calibri" w:eastAsia="Times New Roman" w:hAnsi="Calibri" w:cs="Calibri"/>
          <w:kern w:val="0"/>
          <w:sz w:val="10"/>
          <w:szCs w:val="10"/>
          <w14:ligatures w14:val="none"/>
        </w:rPr>
        <w:t> </w:t>
      </w:r>
    </w:p>
    <w:p w14:paraId="54332FBE" w14:textId="0CF269FF" w:rsidR="003E4D96" w:rsidRPr="003E4D96" w:rsidRDefault="003E4D96" w:rsidP="003E4D96">
      <w:pPr>
        <w:numPr>
          <w:ilvl w:val="0"/>
          <w:numId w:val="1"/>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Fundargerð 1768</w:t>
      </w:r>
      <w:r w:rsidR="006F4D02">
        <w:rPr>
          <w:rFonts w:ascii="Tahoma" w:eastAsia="Times New Roman" w:hAnsi="Tahoma" w:cs="Tahoma"/>
          <w:b/>
          <w:bCs/>
          <w:kern w:val="0"/>
          <w:lang w:val="is-IS"/>
          <w14:ligatures w14:val="none"/>
        </w:rPr>
        <w:t>.</w:t>
      </w:r>
    </w:p>
    <w:p w14:paraId="59883E71" w14:textId="7504CCD6" w:rsidR="003E4D96" w:rsidRPr="003E4D96" w:rsidRDefault="003E4D96" w:rsidP="003E4D96">
      <w:pPr>
        <w:spacing w:after="0" w:line="240" w:lineRule="auto"/>
        <w:ind w:left="1575"/>
        <w:textAlignment w:val="baseline"/>
        <w:rPr>
          <w:rFonts w:ascii="Tahoma" w:eastAsia="Times New Roman" w:hAnsi="Tahoma" w:cs="Tahoma"/>
          <w:kern w:val="0"/>
          <w14:ligatures w14:val="none"/>
        </w:rPr>
      </w:pPr>
      <w:r w:rsidRPr="003E4D96">
        <w:rPr>
          <w:rFonts w:ascii="Tahoma" w:eastAsia="Times New Roman" w:hAnsi="Tahoma" w:cs="Tahoma"/>
          <w:kern w:val="0"/>
          <w:lang w:val="is-IS"/>
          <w14:ligatures w14:val="none"/>
        </w:rPr>
        <w:t>Samþykkt.</w:t>
      </w:r>
      <w:r w:rsidRPr="003E4D96">
        <w:rPr>
          <w:rFonts w:ascii="Tahoma" w:eastAsia="Times New Roman" w:hAnsi="Tahoma" w:cs="Tahoma"/>
          <w:kern w:val="0"/>
          <w14:ligatures w14:val="none"/>
        </w:rPr>
        <w:t> </w:t>
      </w:r>
    </w:p>
    <w:p w14:paraId="5AD04825" w14:textId="77777777" w:rsidR="003E4D96" w:rsidRPr="003E4D96" w:rsidRDefault="003E4D96" w:rsidP="003E4D96">
      <w:pPr>
        <w:spacing w:after="0" w:line="240" w:lineRule="auto"/>
        <w:ind w:left="1215"/>
        <w:textAlignment w:val="baseline"/>
        <w:rPr>
          <w:rFonts w:ascii="Segoe UI" w:eastAsia="Times New Roman" w:hAnsi="Segoe UI" w:cs="Segoe UI"/>
          <w:kern w:val="0"/>
          <w:sz w:val="18"/>
          <w:szCs w:val="18"/>
          <w14:ligatures w14:val="none"/>
        </w:rPr>
      </w:pPr>
      <w:r w:rsidRPr="003E4D96">
        <w:rPr>
          <w:rFonts w:ascii="Tahoma" w:eastAsia="Times New Roman" w:hAnsi="Tahoma" w:cs="Tahoma"/>
          <w:kern w:val="0"/>
          <w:lang w:val="is-IS"/>
          <w14:ligatures w14:val="none"/>
        </w:rPr>
        <w:t> </w:t>
      </w:r>
      <w:r w:rsidRPr="003E4D96">
        <w:rPr>
          <w:rFonts w:ascii="Tahoma" w:eastAsia="Times New Roman" w:hAnsi="Tahoma" w:cs="Tahoma"/>
          <w:kern w:val="0"/>
          <w14:ligatures w14:val="none"/>
        </w:rPr>
        <w:t> </w:t>
      </w:r>
    </w:p>
    <w:p w14:paraId="036C9E25" w14:textId="77777777" w:rsidR="003E4D96" w:rsidRPr="003E4D96" w:rsidRDefault="003E4D96" w:rsidP="003E4D96">
      <w:pPr>
        <w:numPr>
          <w:ilvl w:val="0"/>
          <w:numId w:val="2"/>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Erindi TBR um fyrirframgreiðslu.</w:t>
      </w:r>
      <w:r w:rsidRPr="003E4D96">
        <w:rPr>
          <w:rFonts w:ascii="Tahoma" w:eastAsia="Times New Roman" w:hAnsi="Tahoma" w:cs="Tahoma"/>
          <w:kern w:val="0"/>
          <w14:ligatures w14:val="none"/>
        </w:rPr>
        <w:t> </w:t>
      </w:r>
    </w:p>
    <w:p w14:paraId="78FB97BA" w14:textId="77777777" w:rsidR="003E4D96" w:rsidRPr="003E4D96" w:rsidRDefault="003E4D96" w:rsidP="003E4D96">
      <w:pPr>
        <w:spacing w:after="0" w:line="240" w:lineRule="auto"/>
        <w:ind w:left="1575"/>
        <w:textAlignment w:val="baseline"/>
        <w:rPr>
          <w:rFonts w:ascii="Segoe UI" w:eastAsia="Times New Roman" w:hAnsi="Segoe UI" w:cs="Segoe UI"/>
          <w:kern w:val="0"/>
          <w:sz w:val="18"/>
          <w:szCs w:val="18"/>
          <w14:ligatures w14:val="none"/>
        </w:rPr>
      </w:pPr>
      <w:r w:rsidRPr="003E4D96">
        <w:rPr>
          <w:rFonts w:ascii="Tahoma" w:eastAsia="Times New Roman" w:hAnsi="Tahoma" w:cs="Tahoma"/>
          <w:kern w:val="0"/>
          <w:lang w:val="is-IS"/>
          <w14:ligatures w14:val="none"/>
        </w:rPr>
        <w:t>Ósk TBR er annars eðlis en sambærileg verkefni sem ÍBR hefur verið með hjá öðrum félögum. Formaður og framkvæmdarstjóri munu funda með félaginu til að ræða verkefnið. LS vék af fundi undir þessum lið.</w:t>
      </w:r>
      <w:r w:rsidRPr="003E4D96">
        <w:rPr>
          <w:rFonts w:ascii="Tahoma" w:eastAsia="Times New Roman" w:hAnsi="Tahoma" w:cs="Tahoma"/>
          <w:kern w:val="0"/>
          <w14:ligatures w14:val="none"/>
        </w:rPr>
        <w:t> </w:t>
      </w:r>
    </w:p>
    <w:p w14:paraId="66F8B3CD" w14:textId="77777777" w:rsidR="003E4D96" w:rsidRPr="003E4D96" w:rsidRDefault="003E4D96" w:rsidP="003E4D96">
      <w:pPr>
        <w:spacing w:after="0" w:line="240" w:lineRule="auto"/>
        <w:ind w:left="720"/>
        <w:textAlignment w:val="baseline"/>
        <w:rPr>
          <w:rFonts w:ascii="Segoe UI" w:eastAsia="Times New Roman" w:hAnsi="Segoe UI" w:cs="Segoe UI"/>
          <w:kern w:val="0"/>
          <w:sz w:val="18"/>
          <w:szCs w:val="18"/>
          <w14:ligatures w14:val="none"/>
        </w:rPr>
      </w:pPr>
      <w:r w:rsidRPr="003E4D96">
        <w:rPr>
          <w:rFonts w:ascii="Tahoma" w:eastAsia="Times New Roman" w:hAnsi="Tahoma" w:cs="Tahoma"/>
          <w:kern w:val="0"/>
          <w14:ligatures w14:val="none"/>
        </w:rPr>
        <w:t> </w:t>
      </w:r>
    </w:p>
    <w:p w14:paraId="6E16BBC7" w14:textId="063F173D" w:rsidR="003E4D96" w:rsidRPr="003E4D96" w:rsidRDefault="003E4D96" w:rsidP="003E4D96">
      <w:pPr>
        <w:numPr>
          <w:ilvl w:val="0"/>
          <w:numId w:val="3"/>
        </w:numPr>
        <w:spacing w:after="0" w:line="240" w:lineRule="auto"/>
        <w:ind w:left="1575" w:firstLine="0"/>
        <w:textAlignment w:val="baseline"/>
        <w:rPr>
          <w:rFonts w:ascii="Tahoma" w:eastAsia="Times New Roman" w:hAnsi="Tahoma" w:cs="Tahoma"/>
          <w:kern w:val="0"/>
          <w:lang w:val="is-IS"/>
          <w14:ligatures w14:val="none"/>
        </w:rPr>
      </w:pPr>
      <w:r w:rsidRPr="003E4D96">
        <w:rPr>
          <w:rFonts w:ascii="Tahoma" w:eastAsia="Times New Roman" w:hAnsi="Tahoma" w:cs="Tahoma"/>
          <w:b/>
          <w:bCs/>
          <w:kern w:val="0"/>
          <w:lang w:val="is-IS"/>
          <w14:ligatures w14:val="none"/>
        </w:rPr>
        <w:t>Lög félaga.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r>
      <w:r w:rsidRPr="003E4D96">
        <w:rPr>
          <w:rFonts w:ascii="Tahoma" w:eastAsia="Times New Roman" w:hAnsi="Tahoma" w:cs="Tahoma"/>
          <w:kern w:val="0"/>
          <w:lang w:val="is-IS"/>
          <w14:ligatures w14:val="none"/>
        </w:rPr>
        <w:t>ÍBR hefur það verklag að staðfesta ekki breytingar á lögum félaga fyrr en þ</w:t>
      </w:r>
      <w:r w:rsidR="00BB7115">
        <w:rPr>
          <w:rFonts w:ascii="Tahoma" w:eastAsia="Times New Roman" w:hAnsi="Tahoma" w:cs="Tahoma"/>
          <w:kern w:val="0"/>
          <w:lang w:val="is-IS"/>
          <w14:ligatures w14:val="none"/>
        </w:rPr>
        <w:t xml:space="preserve">ær </w:t>
      </w:r>
      <w:r w:rsidRPr="003E4D96">
        <w:rPr>
          <w:rFonts w:ascii="Tahoma" w:eastAsia="Times New Roman" w:hAnsi="Tahoma" w:cs="Tahoma"/>
          <w:kern w:val="0"/>
          <w:lang w:val="is-IS"/>
          <w14:ligatures w14:val="none"/>
        </w:rPr>
        <w:t>hafa verið samþykktar á aðalfundi þrátt fyrir að ÍSÍ staðfesti lög með fyrirvara um slíkt.  Rætt um að ÍBR taki upp sama fyrirkomulag og ÍSÍ.  Beðið er eftir niðurstöðu laganefndar ÍSÍ um hvaða lög gildi eftir að breytingar eru gerðar á aðalfundi.</w:t>
      </w:r>
      <w:r w:rsidRPr="003E4D96">
        <w:rPr>
          <w:rFonts w:ascii="Tahoma" w:eastAsia="Times New Roman" w:hAnsi="Tahoma" w:cs="Tahoma"/>
          <w:kern w:val="0"/>
          <w:lang w:val="is-IS"/>
          <w14:ligatures w14:val="none"/>
        </w:rPr>
        <w:br/>
        <w:t> </w:t>
      </w:r>
    </w:p>
    <w:p w14:paraId="792EA83E" w14:textId="77777777" w:rsidR="003E4D96" w:rsidRPr="003E4D96" w:rsidRDefault="003E4D96" w:rsidP="003E4D96">
      <w:pPr>
        <w:numPr>
          <w:ilvl w:val="0"/>
          <w:numId w:val="4"/>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Lög Fáks.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r>
      <w:r w:rsidRPr="003E4D96">
        <w:rPr>
          <w:rFonts w:ascii="Tahoma" w:eastAsia="Times New Roman" w:hAnsi="Tahoma" w:cs="Tahoma"/>
          <w:kern w:val="0"/>
          <w:lang w:val="is-IS"/>
          <w14:ligatures w14:val="none"/>
        </w:rPr>
        <w:t>Samþykkt.</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t> </w:t>
      </w:r>
    </w:p>
    <w:p w14:paraId="0DF9428B" w14:textId="77777777" w:rsidR="003E4D96" w:rsidRPr="003E4D96" w:rsidRDefault="003E4D96" w:rsidP="003E4D96">
      <w:pPr>
        <w:numPr>
          <w:ilvl w:val="0"/>
          <w:numId w:val="5"/>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Lög Fjölnis.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r>
      <w:r w:rsidRPr="003E4D96">
        <w:rPr>
          <w:rFonts w:ascii="Tahoma" w:eastAsia="Times New Roman" w:hAnsi="Tahoma" w:cs="Tahoma"/>
          <w:kern w:val="0"/>
          <w:lang w:val="is-IS"/>
          <w14:ligatures w14:val="none"/>
        </w:rPr>
        <w:t>Samþykkt.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t> </w:t>
      </w:r>
    </w:p>
    <w:p w14:paraId="2E7A9741" w14:textId="77777777" w:rsidR="003E4D96" w:rsidRPr="003E4D96" w:rsidRDefault="003E4D96" w:rsidP="003E4D96">
      <w:pPr>
        <w:numPr>
          <w:ilvl w:val="0"/>
          <w:numId w:val="6"/>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Lyftingafélagið Heimsklassi</w:t>
      </w:r>
      <w:r w:rsidRPr="003E4D96">
        <w:rPr>
          <w:rFonts w:ascii="Tahoma" w:eastAsia="Times New Roman" w:hAnsi="Tahoma" w:cs="Tahoma"/>
          <w:kern w:val="0"/>
          <w14:ligatures w14:val="none"/>
        </w:rPr>
        <w:t> </w:t>
      </w:r>
    </w:p>
    <w:p w14:paraId="30095A67" w14:textId="77777777" w:rsidR="003E4D96" w:rsidRPr="003E4D96" w:rsidRDefault="003E4D96" w:rsidP="003E4D96">
      <w:pPr>
        <w:spacing w:after="0" w:line="240" w:lineRule="auto"/>
        <w:ind w:left="1350" w:firstLine="225"/>
        <w:textAlignment w:val="baseline"/>
        <w:rPr>
          <w:rFonts w:ascii="Segoe UI" w:eastAsia="Times New Roman" w:hAnsi="Segoe UI" w:cs="Segoe UI"/>
          <w:kern w:val="0"/>
          <w:sz w:val="18"/>
          <w:szCs w:val="18"/>
          <w:lang w:val="nb-NO"/>
          <w14:ligatures w14:val="none"/>
        </w:rPr>
      </w:pPr>
      <w:r w:rsidRPr="003E4D96">
        <w:rPr>
          <w:rFonts w:ascii="Tahoma" w:eastAsia="Times New Roman" w:hAnsi="Tahoma" w:cs="Tahoma"/>
          <w:kern w:val="0"/>
          <w:lang w:val="is-IS"/>
          <w14:ligatures w14:val="none"/>
        </w:rPr>
        <w:t>Nýtt félag óskar eftir aðild að ÍBR. Málið sett í hefðbundinn farveg.</w:t>
      </w:r>
      <w:r w:rsidRPr="003E4D96">
        <w:rPr>
          <w:rFonts w:ascii="Tahoma" w:eastAsia="Times New Roman" w:hAnsi="Tahoma" w:cs="Tahoma"/>
          <w:kern w:val="0"/>
          <w:lang w:val="nb-NO"/>
          <w14:ligatures w14:val="none"/>
        </w:rPr>
        <w:t> </w:t>
      </w:r>
    </w:p>
    <w:p w14:paraId="71DDE753" w14:textId="77777777" w:rsidR="003E4D96" w:rsidRPr="003E4D96" w:rsidRDefault="003E4D96" w:rsidP="003E4D96">
      <w:pPr>
        <w:spacing w:after="0" w:line="240" w:lineRule="auto"/>
        <w:ind w:left="1215"/>
        <w:textAlignment w:val="baseline"/>
        <w:rPr>
          <w:rFonts w:ascii="Segoe UI" w:eastAsia="Times New Roman" w:hAnsi="Segoe UI" w:cs="Segoe UI"/>
          <w:kern w:val="0"/>
          <w:sz w:val="18"/>
          <w:szCs w:val="18"/>
          <w:lang w:val="nb-NO"/>
          <w14:ligatures w14:val="none"/>
        </w:rPr>
      </w:pPr>
      <w:r w:rsidRPr="003E4D96">
        <w:rPr>
          <w:rFonts w:ascii="Tahoma" w:eastAsia="Times New Roman" w:hAnsi="Tahoma" w:cs="Tahoma"/>
          <w:kern w:val="0"/>
          <w:lang w:val="nb-NO"/>
          <w14:ligatures w14:val="none"/>
        </w:rPr>
        <w:t> </w:t>
      </w:r>
    </w:p>
    <w:p w14:paraId="6900470C" w14:textId="496A172D" w:rsidR="003E4D96" w:rsidRPr="003E4D96" w:rsidRDefault="003E4D96" w:rsidP="003E4D96">
      <w:pPr>
        <w:numPr>
          <w:ilvl w:val="0"/>
          <w:numId w:val="7"/>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Ungm</w:t>
      </w:r>
      <w:r>
        <w:rPr>
          <w:rFonts w:ascii="Tahoma" w:eastAsia="Times New Roman" w:hAnsi="Tahoma" w:cs="Tahoma"/>
          <w:b/>
          <w:bCs/>
          <w:kern w:val="0"/>
          <w:lang w:val="is-IS"/>
          <w14:ligatures w14:val="none"/>
        </w:rPr>
        <w:t>e</w:t>
      </w:r>
      <w:r w:rsidRPr="003E4D96">
        <w:rPr>
          <w:rFonts w:ascii="Tahoma" w:eastAsia="Times New Roman" w:hAnsi="Tahoma" w:cs="Tahoma"/>
          <w:b/>
          <w:bCs/>
          <w:kern w:val="0"/>
          <w:lang w:val="is-IS"/>
          <w14:ligatures w14:val="none"/>
        </w:rPr>
        <w:t>nnaráð ÍBR.</w:t>
      </w:r>
      <w:r w:rsidRPr="003E4D96">
        <w:rPr>
          <w:rFonts w:ascii="Tahoma" w:eastAsia="Times New Roman" w:hAnsi="Tahoma" w:cs="Tahoma"/>
          <w:kern w:val="0"/>
          <w14:ligatures w14:val="none"/>
        </w:rPr>
        <w:t> </w:t>
      </w:r>
    </w:p>
    <w:p w14:paraId="4AB286C7" w14:textId="77777777" w:rsidR="003E4D96" w:rsidRPr="003E4D96" w:rsidRDefault="003E4D96" w:rsidP="003E4D96">
      <w:pPr>
        <w:spacing w:after="0" w:line="240" w:lineRule="auto"/>
        <w:ind w:left="1575"/>
        <w:textAlignment w:val="baseline"/>
        <w:rPr>
          <w:rFonts w:ascii="Segoe UI" w:eastAsia="Times New Roman" w:hAnsi="Segoe UI" w:cs="Segoe UI"/>
          <w:kern w:val="0"/>
          <w:sz w:val="18"/>
          <w:szCs w:val="18"/>
          <w14:ligatures w14:val="none"/>
        </w:rPr>
      </w:pPr>
      <w:r w:rsidRPr="003E4D96">
        <w:rPr>
          <w:rFonts w:ascii="Tahoma" w:eastAsia="Times New Roman" w:hAnsi="Tahoma" w:cs="Tahoma"/>
          <w:kern w:val="0"/>
          <w:lang w:val="is-IS"/>
          <w14:ligatures w14:val="none"/>
        </w:rPr>
        <w:t>Tillögur að vettvangnum lagðar fram til kynningar. Málið unnið áfram á skrifstofu ÍBR.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t> </w:t>
      </w:r>
    </w:p>
    <w:p w14:paraId="3DE95DF4" w14:textId="77777777" w:rsidR="003E4D96" w:rsidRPr="003E4D96" w:rsidRDefault="003E4D96" w:rsidP="003E4D96">
      <w:pPr>
        <w:numPr>
          <w:ilvl w:val="0"/>
          <w:numId w:val="8"/>
        </w:numPr>
        <w:spacing w:after="0" w:line="240" w:lineRule="auto"/>
        <w:ind w:left="1575" w:firstLine="0"/>
        <w:textAlignment w:val="baseline"/>
        <w:rPr>
          <w:rFonts w:ascii="Tahoma" w:eastAsia="Times New Roman" w:hAnsi="Tahoma" w:cs="Tahoma"/>
          <w:kern w:val="0"/>
          <w14:ligatures w14:val="none"/>
        </w:rPr>
      </w:pPr>
      <w:r w:rsidRPr="003E4D96">
        <w:rPr>
          <w:rFonts w:ascii="Tahoma" w:eastAsia="Times New Roman" w:hAnsi="Tahoma" w:cs="Tahoma"/>
          <w:b/>
          <w:bCs/>
          <w:kern w:val="0"/>
          <w:lang w:val="is-IS"/>
          <w14:ligatures w14:val="none"/>
        </w:rPr>
        <w:t>Önnur mál. </w:t>
      </w:r>
      <w:r w:rsidRPr="003E4D96">
        <w:rPr>
          <w:rFonts w:ascii="Tahoma" w:eastAsia="Times New Roman" w:hAnsi="Tahoma" w:cs="Tahoma"/>
          <w:kern w:val="0"/>
          <w14:ligatures w14:val="none"/>
        </w:rPr>
        <w:t> </w:t>
      </w:r>
    </w:p>
    <w:p w14:paraId="3CC6356E" w14:textId="77777777" w:rsidR="003E4D96" w:rsidRPr="003E4D96" w:rsidRDefault="003E4D96" w:rsidP="003E4D96">
      <w:pPr>
        <w:spacing w:after="0" w:line="240" w:lineRule="auto"/>
        <w:ind w:left="1440"/>
        <w:textAlignment w:val="baseline"/>
        <w:rPr>
          <w:rFonts w:ascii="Segoe UI" w:eastAsia="Times New Roman" w:hAnsi="Segoe UI" w:cs="Segoe UI"/>
          <w:kern w:val="0"/>
          <w:sz w:val="18"/>
          <w:szCs w:val="18"/>
          <w14:ligatures w14:val="none"/>
        </w:rPr>
      </w:pP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r>
      <w:r w:rsidRPr="003E4D96">
        <w:rPr>
          <w:rFonts w:ascii="Tahoma" w:eastAsia="Times New Roman" w:hAnsi="Tahoma" w:cs="Tahoma"/>
          <w:kern w:val="0"/>
          <w:lang w:val="is-IS"/>
          <w14:ligatures w14:val="none"/>
        </w:rPr>
        <w:t>Önnur mál voru ekki á dagskrá. </w:t>
      </w:r>
      <w:r w:rsidRPr="003E4D96">
        <w:rPr>
          <w:rFonts w:ascii="Tahoma" w:eastAsia="Times New Roman" w:hAnsi="Tahoma" w:cs="Tahoma"/>
          <w:kern w:val="0"/>
          <w14:ligatures w14:val="none"/>
        </w:rPr>
        <w:t> </w:t>
      </w:r>
      <w:r w:rsidRPr="003E4D96">
        <w:rPr>
          <w:rFonts w:ascii="Tahoma" w:eastAsia="Times New Roman" w:hAnsi="Tahoma" w:cs="Tahoma"/>
          <w:kern w:val="0"/>
          <w14:ligatures w14:val="none"/>
        </w:rPr>
        <w:br/>
      </w:r>
    </w:p>
    <w:p w14:paraId="16C6776A" w14:textId="77777777" w:rsidR="00C41988" w:rsidRDefault="00C41988"/>
    <w:sectPr w:rsidR="00C419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27F3"/>
    <w:multiLevelType w:val="multilevel"/>
    <w:tmpl w:val="B8AC4D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93D29"/>
    <w:multiLevelType w:val="multilevel"/>
    <w:tmpl w:val="A47C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F192C"/>
    <w:multiLevelType w:val="multilevel"/>
    <w:tmpl w:val="C34CD3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C6ECA"/>
    <w:multiLevelType w:val="multilevel"/>
    <w:tmpl w:val="01EAD9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74710"/>
    <w:multiLevelType w:val="multilevel"/>
    <w:tmpl w:val="07220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5628E"/>
    <w:multiLevelType w:val="multilevel"/>
    <w:tmpl w:val="3C222F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BF6F87"/>
    <w:multiLevelType w:val="multilevel"/>
    <w:tmpl w:val="CAACC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401888"/>
    <w:multiLevelType w:val="multilevel"/>
    <w:tmpl w:val="B0403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467242">
    <w:abstractNumId w:val="1"/>
  </w:num>
  <w:num w:numId="2" w16cid:durableId="1850869574">
    <w:abstractNumId w:val="6"/>
  </w:num>
  <w:num w:numId="3" w16cid:durableId="1000504889">
    <w:abstractNumId w:val="5"/>
  </w:num>
  <w:num w:numId="4" w16cid:durableId="1864827423">
    <w:abstractNumId w:val="3"/>
  </w:num>
  <w:num w:numId="5" w16cid:durableId="1940022730">
    <w:abstractNumId w:val="7"/>
  </w:num>
  <w:num w:numId="6" w16cid:durableId="1474365967">
    <w:abstractNumId w:val="4"/>
  </w:num>
  <w:num w:numId="7" w16cid:durableId="1387409041">
    <w:abstractNumId w:val="0"/>
  </w:num>
  <w:num w:numId="8" w16cid:durableId="171901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96"/>
    <w:rsid w:val="00056AF2"/>
    <w:rsid w:val="003E4D96"/>
    <w:rsid w:val="006F4D02"/>
    <w:rsid w:val="00806FE4"/>
    <w:rsid w:val="00AC36C0"/>
    <w:rsid w:val="00BA1D0A"/>
    <w:rsid w:val="00BB7115"/>
    <w:rsid w:val="00BD7D8C"/>
    <w:rsid w:val="00C41988"/>
    <w:rsid w:val="00E40ECE"/>
    <w:rsid w:val="00F9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CF57"/>
  <w15:chartTrackingRefBased/>
  <w15:docId w15:val="{9AD3FEE1-3BB5-448D-B34F-831E224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next w:val="Venjulegur"/>
    <w:link w:val="Fyrirsgn1Staf"/>
    <w:uiPriority w:val="9"/>
    <w:qFormat/>
    <w:rsid w:val="003E4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Fyrirsgn2">
    <w:name w:val="heading 2"/>
    <w:basedOn w:val="Venjulegur"/>
    <w:next w:val="Venjulegur"/>
    <w:link w:val="Fyrirsgn2Staf"/>
    <w:uiPriority w:val="9"/>
    <w:semiHidden/>
    <w:unhideWhenUsed/>
    <w:qFormat/>
    <w:rsid w:val="003E4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Fyrirsgn3">
    <w:name w:val="heading 3"/>
    <w:basedOn w:val="Venjulegur"/>
    <w:next w:val="Venjulegur"/>
    <w:link w:val="Fyrirsgn3Staf"/>
    <w:uiPriority w:val="9"/>
    <w:semiHidden/>
    <w:unhideWhenUsed/>
    <w:qFormat/>
    <w:rsid w:val="003E4D96"/>
    <w:pPr>
      <w:keepNext/>
      <w:keepLines/>
      <w:spacing w:before="160" w:after="80"/>
      <w:outlineLvl w:val="2"/>
    </w:pPr>
    <w:rPr>
      <w:rFonts w:eastAsiaTheme="majorEastAsia" w:cstheme="majorBidi"/>
      <w:color w:val="2F5496" w:themeColor="accent1" w:themeShade="BF"/>
      <w:sz w:val="28"/>
      <w:szCs w:val="28"/>
    </w:rPr>
  </w:style>
  <w:style w:type="paragraph" w:styleId="Fyrirsgn4">
    <w:name w:val="heading 4"/>
    <w:basedOn w:val="Venjulegur"/>
    <w:next w:val="Venjulegur"/>
    <w:link w:val="Fyrirsgn4Staf"/>
    <w:uiPriority w:val="9"/>
    <w:semiHidden/>
    <w:unhideWhenUsed/>
    <w:qFormat/>
    <w:rsid w:val="003E4D96"/>
    <w:pPr>
      <w:keepNext/>
      <w:keepLines/>
      <w:spacing w:before="80" w:after="40"/>
      <w:outlineLvl w:val="3"/>
    </w:pPr>
    <w:rPr>
      <w:rFonts w:eastAsiaTheme="majorEastAsia" w:cstheme="majorBidi"/>
      <w:i/>
      <w:iCs/>
      <w:color w:val="2F5496" w:themeColor="accent1" w:themeShade="BF"/>
    </w:rPr>
  </w:style>
  <w:style w:type="paragraph" w:styleId="Fyrirsgn5">
    <w:name w:val="heading 5"/>
    <w:basedOn w:val="Venjulegur"/>
    <w:next w:val="Venjulegur"/>
    <w:link w:val="Fyrirsgn5Staf"/>
    <w:uiPriority w:val="9"/>
    <w:semiHidden/>
    <w:unhideWhenUsed/>
    <w:qFormat/>
    <w:rsid w:val="003E4D96"/>
    <w:pPr>
      <w:keepNext/>
      <w:keepLines/>
      <w:spacing w:before="80" w:after="40"/>
      <w:outlineLvl w:val="4"/>
    </w:pPr>
    <w:rPr>
      <w:rFonts w:eastAsiaTheme="majorEastAsia" w:cstheme="majorBidi"/>
      <w:color w:val="2F5496" w:themeColor="accent1" w:themeShade="BF"/>
    </w:rPr>
  </w:style>
  <w:style w:type="paragraph" w:styleId="Fyrirsgn6">
    <w:name w:val="heading 6"/>
    <w:basedOn w:val="Venjulegur"/>
    <w:next w:val="Venjulegur"/>
    <w:link w:val="Fyrirsgn6Staf"/>
    <w:uiPriority w:val="9"/>
    <w:semiHidden/>
    <w:unhideWhenUsed/>
    <w:qFormat/>
    <w:rsid w:val="003E4D96"/>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3E4D96"/>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3E4D96"/>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3E4D96"/>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3E4D96"/>
    <w:rPr>
      <w:rFonts w:asciiTheme="majorHAnsi" w:eastAsiaTheme="majorEastAsia" w:hAnsiTheme="majorHAnsi" w:cstheme="majorBidi"/>
      <w:color w:val="2F5496" w:themeColor="accent1" w:themeShade="BF"/>
      <w:sz w:val="40"/>
      <w:szCs w:val="40"/>
    </w:rPr>
  </w:style>
  <w:style w:type="character" w:customStyle="1" w:styleId="Fyrirsgn2Staf">
    <w:name w:val="Fyrirsögn 2 Staf"/>
    <w:basedOn w:val="Sjlfgefinleturgermlsgreinar"/>
    <w:link w:val="Fyrirsgn2"/>
    <w:uiPriority w:val="9"/>
    <w:semiHidden/>
    <w:rsid w:val="003E4D96"/>
    <w:rPr>
      <w:rFonts w:asciiTheme="majorHAnsi" w:eastAsiaTheme="majorEastAsia" w:hAnsiTheme="majorHAnsi" w:cstheme="majorBidi"/>
      <w:color w:val="2F5496" w:themeColor="accent1" w:themeShade="BF"/>
      <w:sz w:val="32"/>
      <w:szCs w:val="32"/>
    </w:rPr>
  </w:style>
  <w:style w:type="character" w:customStyle="1" w:styleId="Fyrirsgn3Staf">
    <w:name w:val="Fyrirsögn 3 Staf"/>
    <w:basedOn w:val="Sjlfgefinleturgermlsgreinar"/>
    <w:link w:val="Fyrirsgn3"/>
    <w:uiPriority w:val="9"/>
    <w:semiHidden/>
    <w:rsid w:val="003E4D96"/>
    <w:rPr>
      <w:rFonts w:eastAsiaTheme="majorEastAsia" w:cstheme="majorBidi"/>
      <w:color w:val="2F5496" w:themeColor="accent1" w:themeShade="BF"/>
      <w:sz w:val="28"/>
      <w:szCs w:val="28"/>
    </w:rPr>
  </w:style>
  <w:style w:type="character" w:customStyle="1" w:styleId="Fyrirsgn4Staf">
    <w:name w:val="Fyrirsögn 4 Staf"/>
    <w:basedOn w:val="Sjlfgefinleturgermlsgreinar"/>
    <w:link w:val="Fyrirsgn4"/>
    <w:uiPriority w:val="9"/>
    <w:semiHidden/>
    <w:rsid w:val="003E4D96"/>
    <w:rPr>
      <w:rFonts w:eastAsiaTheme="majorEastAsia" w:cstheme="majorBidi"/>
      <w:i/>
      <w:iCs/>
      <w:color w:val="2F5496" w:themeColor="accent1" w:themeShade="BF"/>
    </w:rPr>
  </w:style>
  <w:style w:type="character" w:customStyle="1" w:styleId="Fyrirsgn5Staf">
    <w:name w:val="Fyrirsögn 5 Staf"/>
    <w:basedOn w:val="Sjlfgefinleturgermlsgreinar"/>
    <w:link w:val="Fyrirsgn5"/>
    <w:uiPriority w:val="9"/>
    <w:semiHidden/>
    <w:rsid w:val="003E4D96"/>
    <w:rPr>
      <w:rFonts w:eastAsiaTheme="majorEastAsia" w:cstheme="majorBidi"/>
      <w:color w:val="2F5496" w:themeColor="accent1" w:themeShade="BF"/>
    </w:rPr>
  </w:style>
  <w:style w:type="character" w:customStyle="1" w:styleId="Fyrirsgn6Staf">
    <w:name w:val="Fyrirsögn 6 Staf"/>
    <w:basedOn w:val="Sjlfgefinleturgermlsgreinar"/>
    <w:link w:val="Fyrirsgn6"/>
    <w:uiPriority w:val="9"/>
    <w:semiHidden/>
    <w:rsid w:val="003E4D96"/>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003E4D96"/>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003E4D96"/>
    <w:rPr>
      <w:rFonts w:eastAsiaTheme="majorEastAsia" w:cstheme="majorBidi"/>
      <w:i/>
      <w:iCs/>
      <w:color w:val="272727" w:themeColor="text1" w:themeTint="D8"/>
    </w:rPr>
  </w:style>
  <w:style w:type="character" w:customStyle="1" w:styleId="Fyrirsgn9Staf">
    <w:name w:val="Fyrirsögn 9 Staf"/>
    <w:basedOn w:val="Sjlfgefinleturgermlsgreinar"/>
    <w:link w:val="Fyrirsgn9"/>
    <w:uiPriority w:val="9"/>
    <w:semiHidden/>
    <w:rsid w:val="003E4D96"/>
    <w:rPr>
      <w:rFonts w:eastAsiaTheme="majorEastAsia" w:cstheme="majorBidi"/>
      <w:color w:val="272727" w:themeColor="text1" w:themeTint="D8"/>
    </w:rPr>
  </w:style>
  <w:style w:type="paragraph" w:styleId="Titill">
    <w:name w:val="Title"/>
    <w:basedOn w:val="Venjulegur"/>
    <w:next w:val="Venjulegur"/>
    <w:link w:val="TitillStaf"/>
    <w:uiPriority w:val="10"/>
    <w:qFormat/>
    <w:rsid w:val="003E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3E4D96"/>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3E4D96"/>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3E4D96"/>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3E4D96"/>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3E4D96"/>
    <w:rPr>
      <w:i/>
      <w:iCs/>
      <w:color w:val="404040" w:themeColor="text1" w:themeTint="BF"/>
    </w:rPr>
  </w:style>
  <w:style w:type="paragraph" w:styleId="Mlsgreinlista">
    <w:name w:val="List Paragraph"/>
    <w:basedOn w:val="Venjulegur"/>
    <w:uiPriority w:val="34"/>
    <w:qFormat/>
    <w:rsid w:val="003E4D96"/>
    <w:pPr>
      <w:ind w:left="720"/>
      <w:contextualSpacing/>
    </w:pPr>
  </w:style>
  <w:style w:type="character" w:styleId="Sterkhersla">
    <w:name w:val="Intense Emphasis"/>
    <w:basedOn w:val="Sjlfgefinleturgermlsgreinar"/>
    <w:uiPriority w:val="21"/>
    <w:qFormat/>
    <w:rsid w:val="003E4D96"/>
    <w:rPr>
      <w:i/>
      <w:iCs/>
      <w:color w:val="2F5496" w:themeColor="accent1" w:themeShade="BF"/>
    </w:rPr>
  </w:style>
  <w:style w:type="paragraph" w:styleId="Sterktilvitnun">
    <w:name w:val="Intense Quote"/>
    <w:basedOn w:val="Venjulegur"/>
    <w:next w:val="Venjulegur"/>
    <w:link w:val="SterktilvitnunStaf"/>
    <w:uiPriority w:val="30"/>
    <w:qFormat/>
    <w:rsid w:val="003E4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ilvitnunStaf">
    <w:name w:val="Sterk tilvitnun Staf"/>
    <w:basedOn w:val="Sjlfgefinleturgermlsgreinar"/>
    <w:link w:val="Sterktilvitnun"/>
    <w:uiPriority w:val="30"/>
    <w:rsid w:val="003E4D96"/>
    <w:rPr>
      <w:i/>
      <w:iCs/>
      <w:color w:val="2F5496" w:themeColor="accent1" w:themeShade="BF"/>
    </w:rPr>
  </w:style>
  <w:style w:type="character" w:styleId="Sterktilvsun">
    <w:name w:val="Intense Reference"/>
    <w:basedOn w:val="Sjlfgefinleturgermlsgreinar"/>
    <w:uiPriority w:val="32"/>
    <w:qFormat/>
    <w:rsid w:val="003E4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A4E1173C79A4DAA712CA0772A1A40" ma:contentTypeVersion="11" ma:contentTypeDescription="Create a new document." ma:contentTypeScope="" ma:versionID="e61f1d6c5cd2be754903473ca7ba7e72">
  <xsd:schema xmlns:xsd="http://www.w3.org/2001/XMLSchema" xmlns:xs="http://www.w3.org/2001/XMLSchema" xmlns:p="http://schemas.microsoft.com/office/2006/metadata/properties" xmlns:ns2="13e84381-bd5d-4a42-979d-43cd55842674" xmlns:ns3="a45ebc66-97f4-4c7f-807e-d939de9b5f85" targetNamespace="http://schemas.microsoft.com/office/2006/metadata/properties" ma:root="true" ma:fieldsID="04035c534cd30b7b388a45e06d6ba2f0" ns2:_="" ns3:_="">
    <xsd:import namespace="13e84381-bd5d-4a42-979d-43cd55842674"/>
    <xsd:import namespace="a45ebc66-97f4-4c7f-807e-d939de9b5f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84381-bd5d-4a42-979d-43cd5584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fde9d8-05b4-4323-8a40-626ee2de0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ebc66-97f4-4c7f-807e-d939de9b5f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8fcccc-83f5-4d7b-b20f-434bd912f019}" ma:internalName="TaxCatchAll" ma:showField="CatchAllData" ma:web="a45ebc66-97f4-4c7f-807e-d939de9b5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e84381-bd5d-4a42-979d-43cd55842674">
      <Terms xmlns="http://schemas.microsoft.com/office/infopath/2007/PartnerControls"/>
    </lcf76f155ced4ddcb4097134ff3c332f>
    <TaxCatchAll xmlns="a45ebc66-97f4-4c7f-807e-d939de9b5f85" xsi:nil="true"/>
  </documentManagement>
</p:properties>
</file>

<file path=customXml/itemProps1.xml><?xml version="1.0" encoding="utf-8"?>
<ds:datastoreItem xmlns:ds="http://schemas.openxmlformats.org/officeDocument/2006/customXml" ds:itemID="{136E42FC-B66E-458A-8118-9DA3FE50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84381-bd5d-4a42-979d-43cd55842674"/>
    <ds:schemaRef ds:uri="a45ebc66-97f4-4c7f-807e-d939de9b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15807-1870-455C-8522-040D7278CB57}">
  <ds:schemaRefs>
    <ds:schemaRef ds:uri="http://schemas.microsoft.com/sharepoint/v3/contenttype/forms"/>
  </ds:schemaRefs>
</ds:datastoreItem>
</file>

<file path=customXml/itemProps3.xml><?xml version="1.0" encoding="utf-8"?>
<ds:datastoreItem xmlns:ds="http://schemas.openxmlformats.org/officeDocument/2006/customXml" ds:itemID="{973F4EF4-42C1-492A-BEB7-90ACD5C1F692}">
  <ds:schemaRefs>
    <ds:schemaRef ds:uri="http://schemas.microsoft.com/office/2006/metadata/properties"/>
    <ds:schemaRef ds:uri="http://schemas.microsoft.com/office/infopath/2007/PartnerControls"/>
    <ds:schemaRef ds:uri="13e84381-bd5d-4a42-979d-43cd55842674"/>
    <ds:schemaRef ds:uri="a45ebc66-97f4-4c7f-807e-d939de9b5f8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Frímann Ari Ferdinandsson</dc:creator>
  <cp:keywords/>
  <dc:description/>
  <cp:lastModifiedBy>Frímann Ari Ferdinandsson</cp:lastModifiedBy>
  <cp:revision>4</cp:revision>
  <cp:lastPrinted>2026-03-24T11:49:00Z</cp:lastPrinted>
  <dcterms:created xsi:type="dcterms:W3CDTF">2026-03-23T16:37:00Z</dcterms:created>
  <dcterms:modified xsi:type="dcterms:W3CDTF">2026-03-24T12:12:00Z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0x010100E15A4E1173C79A4DAA712CA0772A1A40</vt:lpwstr>
  </property>
  <property fmtid="{D5CDD505-2E9C-101B-9397-08002B2CF9AE}" pid="3" name="MediaServiceImageTags">
    <vt:lpwstr/>
  </property>
</Properties>
</file>