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6781D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SÝNISHORN AF FÉLAGALÖGUM</w:t>
      </w:r>
    </w:p>
    <w:p w:rsidR="00000000" w:rsidRDefault="0076781D">
      <w:pPr>
        <w:rPr>
          <w:b/>
        </w:rPr>
      </w:pPr>
    </w:p>
    <w:p w:rsidR="00000000" w:rsidRDefault="0076781D">
      <w:pPr>
        <w:jc w:val="center"/>
        <w:rPr>
          <w:b/>
        </w:rPr>
      </w:pPr>
      <w:r>
        <w:rPr>
          <w:b/>
        </w:rPr>
        <w:t>1.gr.</w:t>
      </w:r>
    </w:p>
    <w:p w:rsidR="00000000" w:rsidRDefault="0076781D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Félagið heitir ..............................félag Reykjavíkur.  Heimili þess og varnarþing er  í Reykjavík.</w:t>
      </w:r>
    </w:p>
    <w:p w:rsidR="00000000" w:rsidRDefault="0076781D">
      <w:pPr>
        <w:rPr>
          <w:b/>
        </w:rPr>
      </w:pPr>
    </w:p>
    <w:p w:rsidR="00000000" w:rsidRDefault="0076781D">
      <w:pPr>
        <w:jc w:val="center"/>
        <w:rPr>
          <w:b/>
        </w:rPr>
      </w:pPr>
      <w:r>
        <w:rPr>
          <w:b/>
        </w:rPr>
        <w:t>2.gr.</w:t>
      </w:r>
    </w:p>
    <w:p w:rsidR="00000000" w:rsidRDefault="0076781D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  <w:t>Tilgangur félagsins er að iðka  íþróttina ......................... og vinna að útbreiðslu hennar.</w:t>
      </w:r>
    </w:p>
    <w:p w:rsidR="00000000" w:rsidRDefault="0076781D">
      <w:pPr>
        <w:rPr>
          <w:b/>
        </w:rPr>
      </w:pPr>
    </w:p>
    <w:p w:rsidR="00000000" w:rsidRDefault="0076781D">
      <w:pPr>
        <w:jc w:val="center"/>
        <w:rPr>
          <w:b/>
        </w:rPr>
      </w:pPr>
      <w:r>
        <w:rPr>
          <w:b/>
        </w:rPr>
        <w:t>3.gr</w:t>
      </w:r>
      <w:r>
        <w:rPr>
          <w:b/>
        </w:rPr>
        <w:t>.</w:t>
      </w:r>
    </w:p>
    <w:p w:rsidR="00000000" w:rsidRDefault="0076781D">
      <w:pPr>
        <w:ind w:firstLine="720"/>
        <w:rPr>
          <w:b/>
        </w:rPr>
      </w:pPr>
      <w:r>
        <w:rPr>
          <w:b/>
        </w:rPr>
        <w:t xml:space="preserve">Félagar geta orðið allir þeir sem þess æskja. </w:t>
      </w:r>
    </w:p>
    <w:p w:rsidR="00000000" w:rsidRDefault="0076781D">
      <w:pPr>
        <w:ind w:firstLine="720"/>
        <w:rPr>
          <w:b/>
        </w:rPr>
      </w:pPr>
    </w:p>
    <w:p w:rsidR="00000000" w:rsidRDefault="0076781D">
      <w:pPr>
        <w:jc w:val="center"/>
        <w:rPr>
          <w:b/>
        </w:rPr>
      </w:pPr>
      <w:r>
        <w:rPr>
          <w:b/>
        </w:rPr>
        <w:t>4.gr.</w:t>
      </w:r>
    </w:p>
    <w:p w:rsidR="00000000" w:rsidRDefault="0076781D">
      <w:pPr>
        <w:ind w:firstLine="720"/>
        <w:rPr>
          <w:b/>
        </w:rPr>
      </w:pPr>
      <w:r>
        <w:rPr>
          <w:b/>
        </w:rPr>
        <w:t>Aðalfundur fer með æðsta vald í málefnum félagsins.  Aðalfundur félagsins skal haldinn í febrúar/mars?? ár hvert.  Til fundarins skal boða bréflega eða á annan sannanlegan hátt með a.m.k. tveggja vikn</w:t>
      </w:r>
      <w:r>
        <w:rPr>
          <w:b/>
        </w:rPr>
        <w:t>a fyrirvara og skal getið dagsskrár í fundarboði.  Málefni sem félagar óska eftir að tekin verði fyrir á fundinum skulu hafa borist stjórn minnst viku fyrir aðalfund.  Mál sem berast eftir að sá frestur er liðinn verða ekki tekin fyrir nema 2/3 fundarmanna</w:t>
      </w:r>
      <w:r>
        <w:rPr>
          <w:b/>
        </w:rPr>
        <w:t xml:space="preserve"> samþykki það.  Rétt til fundarsetu með öllum réttindum hafa  skuldlausir félagar.</w:t>
      </w:r>
    </w:p>
    <w:p w:rsidR="00000000" w:rsidRDefault="0076781D">
      <w:pPr>
        <w:rPr>
          <w:b/>
        </w:rPr>
      </w:pPr>
    </w:p>
    <w:p w:rsidR="00000000" w:rsidRDefault="0076781D">
      <w:pPr>
        <w:ind w:right="-341"/>
        <w:jc w:val="center"/>
        <w:rPr>
          <w:b/>
        </w:rPr>
      </w:pPr>
      <w:r>
        <w:rPr>
          <w:b/>
        </w:rPr>
        <w:t>Dagsskrá aðalfundar:</w:t>
      </w:r>
    </w:p>
    <w:p w:rsidR="00000000" w:rsidRDefault="0076781D">
      <w:pPr>
        <w:ind w:right="-341"/>
        <w:rPr>
          <w:b/>
        </w:rPr>
      </w:pPr>
    </w:p>
    <w:p w:rsidR="00000000" w:rsidRDefault="0076781D">
      <w:pPr>
        <w:ind w:left="720" w:right="-341" w:firstLine="720"/>
        <w:rPr>
          <w:b/>
        </w:rPr>
      </w:pPr>
      <w:r>
        <w:rPr>
          <w:b/>
        </w:rPr>
        <w:t>1.</w:t>
      </w:r>
      <w:r>
        <w:rPr>
          <w:b/>
        </w:rPr>
        <w:tab/>
        <w:t>Fundarsetning.</w:t>
      </w:r>
    </w:p>
    <w:p w:rsidR="00000000" w:rsidRDefault="0076781D">
      <w:pPr>
        <w:ind w:left="720" w:right="-341" w:firstLine="720"/>
        <w:rPr>
          <w:b/>
        </w:rPr>
      </w:pPr>
      <w:r>
        <w:rPr>
          <w:b/>
        </w:rPr>
        <w:t>2.</w:t>
      </w:r>
      <w:r>
        <w:rPr>
          <w:b/>
        </w:rPr>
        <w:tab/>
        <w:t>Kosnir fundarstjóri og fundarritari.</w:t>
      </w:r>
    </w:p>
    <w:p w:rsidR="00000000" w:rsidRDefault="0076781D">
      <w:pPr>
        <w:ind w:left="2160" w:right="-341" w:hanging="720"/>
        <w:rPr>
          <w:b/>
        </w:rPr>
      </w:pPr>
      <w:r>
        <w:rPr>
          <w:b/>
        </w:rPr>
        <w:t>3.</w:t>
      </w:r>
      <w:r>
        <w:rPr>
          <w:b/>
        </w:rPr>
        <w:tab/>
        <w:t>Lögð fram ársskýrsla stjórnar fyrir liðið starfsár og umræða um hana.</w:t>
      </w:r>
    </w:p>
    <w:p w:rsidR="00000000" w:rsidRDefault="0076781D">
      <w:pPr>
        <w:ind w:left="2160" w:right="-341" w:hanging="720"/>
        <w:rPr>
          <w:b/>
        </w:rPr>
      </w:pPr>
      <w:r>
        <w:rPr>
          <w:b/>
        </w:rPr>
        <w:t>4.</w:t>
      </w:r>
      <w:r>
        <w:rPr>
          <w:b/>
        </w:rPr>
        <w:tab/>
        <w:t>Lagðir fram endu</w:t>
      </w:r>
      <w:r>
        <w:rPr>
          <w:b/>
        </w:rPr>
        <w:t>rskoðaðir ársreikningar, umræða og atkvæðagreiðsla.</w:t>
      </w:r>
    </w:p>
    <w:p w:rsidR="00000000" w:rsidRDefault="0076781D">
      <w:pPr>
        <w:ind w:right="-341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5.</w:t>
      </w:r>
      <w:r>
        <w:rPr>
          <w:b/>
        </w:rPr>
        <w:tab/>
        <w:t>Nefndir gefa skýrslur og umræður um þær.</w:t>
      </w:r>
    </w:p>
    <w:p w:rsidR="00000000" w:rsidRDefault="0076781D">
      <w:pPr>
        <w:ind w:left="720" w:right="-341" w:firstLine="720"/>
        <w:rPr>
          <w:b/>
        </w:rPr>
      </w:pPr>
      <w:r>
        <w:rPr>
          <w:b/>
        </w:rPr>
        <w:t>6.</w:t>
      </w:r>
      <w:r>
        <w:rPr>
          <w:b/>
        </w:rPr>
        <w:tab/>
        <w:t>Fjárhagsáætlun næsta starfsárs.</w:t>
      </w:r>
    </w:p>
    <w:p w:rsidR="00000000" w:rsidRDefault="0076781D">
      <w:pPr>
        <w:ind w:left="720" w:right="-341" w:firstLine="720"/>
        <w:rPr>
          <w:b/>
        </w:rPr>
      </w:pPr>
      <w:r>
        <w:rPr>
          <w:b/>
        </w:rPr>
        <w:t>7.</w:t>
      </w:r>
      <w:r>
        <w:rPr>
          <w:b/>
        </w:rPr>
        <w:tab/>
        <w:t>Kosning fastra nefnda ef við á.</w:t>
      </w:r>
    </w:p>
    <w:p w:rsidR="00000000" w:rsidRDefault="0076781D">
      <w:pPr>
        <w:ind w:left="720" w:right="-341" w:firstLine="720"/>
        <w:rPr>
          <w:b/>
        </w:rPr>
      </w:pPr>
      <w:r>
        <w:rPr>
          <w:b/>
        </w:rPr>
        <w:t>8.</w:t>
      </w:r>
      <w:r>
        <w:rPr>
          <w:b/>
        </w:rPr>
        <w:tab/>
        <w:t>Lagabreytingar ef fyrir liggja.</w:t>
      </w:r>
    </w:p>
    <w:p w:rsidR="00000000" w:rsidRDefault="0076781D">
      <w:pPr>
        <w:ind w:left="720" w:right="-341" w:firstLine="720"/>
        <w:rPr>
          <w:b/>
        </w:rPr>
      </w:pPr>
      <w:r>
        <w:rPr>
          <w:b/>
        </w:rPr>
        <w:t>9.</w:t>
      </w:r>
      <w:r>
        <w:rPr>
          <w:b/>
        </w:rPr>
        <w:tab/>
        <w:t>Kosin stjórn:</w:t>
      </w:r>
    </w:p>
    <w:p w:rsidR="00000000" w:rsidRDefault="0076781D">
      <w:pPr>
        <w:ind w:left="2160" w:right="-341" w:firstLine="720"/>
        <w:rPr>
          <w:b/>
        </w:rPr>
      </w:pPr>
      <w:r>
        <w:rPr>
          <w:b/>
        </w:rPr>
        <w:t>a)  kosinn formaður</w:t>
      </w:r>
    </w:p>
    <w:p w:rsidR="00000000" w:rsidRDefault="0076781D">
      <w:pPr>
        <w:ind w:left="2160" w:right="-341" w:firstLine="720"/>
        <w:rPr>
          <w:b/>
        </w:rPr>
      </w:pPr>
      <w:r>
        <w:rPr>
          <w:b/>
        </w:rPr>
        <w:t>b)  kosnir fjór</w:t>
      </w:r>
      <w:r>
        <w:rPr>
          <w:b/>
        </w:rPr>
        <w:t>ir aðalstjórnarmenn</w:t>
      </w:r>
    </w:p>
    <w:p w:rsidR="00000000" w:rsidRDefault="0076781D">
      <w:pPr>
        <w:ind w:left="2160" w:right="-341" w:firstLine="720"/>
        <w:rPr>
          <w:b/>
        </w:rPr>
      </w:pPr>
      <w:r>
        <w:rPr>
          <w:b/>
        </w:rPr>
        <w:t>c)  kosnir tveir varamenn í stjórn</w:t>
      </w:r>
    </w:p>
    <w:p w:rsidR="00000000" w:rsidRDefault="0076781D">
      <w:pPr>
        <w:ind w:left="2160" w:right="-341" w:firstLine="720"/>
        <w:rPr>
          <w:b/>
        </w:rPr>
      </w:pPr>
      <w:r>
        <w:rPr>
          <w:b/>
        </w:rPr>
        <w:t>d)  kosinn skoðunarmaður og annar til vara.</w:t>
      </w:r>
    </w:p>
    <w:p w:rsidR="00000000" w:rsidRDefault="0076781D">
      <w:pPr>
        <w:ind w:left="720" w:right="-341" w:firstLine="720"/>
        <w:rPr>
          <w:b/>
        </w:rPr>
      </w:pPr>
      <w:r>
        <w:rPr>
          <w:b/>
        </w:rPr>
        <w:t>10.</w:t>
      </w:r>
      <w:r>
        <w:rPr>
          <w:b/>
        </w:rPr>
        <w:tab/>
        <w:t>Aðrar tillögur sem borist hafa til stjórnar.</w:t>
      </w:r>
    </w:p>
    <w:p w:rsidR="00000000" w:rsidRDefault="0076781D">
      <w:pPr>
        <w:ind w:left="720" w:right="-341" w:firstLine="720"/>
        <w:rPr>
          <w:b/>
        </w:rPr>
      </w:pPr>
      <w:r>
        <w:rPr>
          <w:b/>
        </w:rPr>
        <w:t>11.</w:t>
      </w:r>
      <w:r>
        <w:rPr>
          <w:b/>
        </w:rPr>
        <w:tab/>
        <w:t>Önnur mál.</w:t>
      </w:r>
    </w:p>
    <w:p w:rsidR="00000000" w:rsidRDefault="0076781D">
      <w:pPr>
        <w:ind w:left="720" w:right="-341" w:firstLine="720"/>
        <w:rPr>
          <w:b/>
        </w:rPr>
      </w:pPr>
      <w:r>
        <w:rPr>
          <w:b/>
        </w:rPr>
        <w:t>12.</w:t>
      </w:r>
      <w:r>
        <w:rPr>
          <w:b/>
        </w:rPr>
        <w:tab/>
        <w:t>Fundarslit.</w:t>
      </w:r>
    </w:p>
    <w:p w:rsidR="00000000" w:rsidRDefault="0076781D">
      <w:pPr>
        <w:ind w:right="-341"/>
        <w:rPr>
          <w:b/>
        </w:rPr>
      </w:pPr>
    </w:p>
    <w:p w:rsidR="00000000" w:rsidRDefault="0076781D">
      <w:pPr>
        <w:ind w:right="-341" w:firstLine="720"/>
        <w:rPr>
          <w:b/>
        </w:rPr>
      </w:pPr>
      <w:r>
        <w:rPr>
          <w:b/>
        </w:rPr>
        <w:t>Á aðalfundi fer hver félagi með eitt atkvæði og ræður einfaldur meirihluti ú</w:t>
      </w:r>
      <w:r>
        <w:rPr>
          <w:b/>
        </w:rPr>
        <w:t xml:space="preserve">rslitum, nema varðandi lagabreytingar,  þá þarf samþykki </w:t>
      </w:r>
      <w:r>
        <w:rPr>
          <w:b/>
        </w:rPr>
        <w:lastRenderedPageBreak/>
        <w:t>2/3 atkvæðisbærra fundarmanna til þes að breytingar nái fram að ganga. Aðalfundur er löglegur sé löglega til hans boðað.</w:t>
      </w:r>
    </w:p>
    <w:p w:rsidR="00000000" w:rsidRDefault="0076781D">
      <w:pPr>
        <w:ind w:right="-341"/>
        <w:rPr>
          <w:b/>
        </w:rPr>
      </w:pPr>
      <w:r>
        <w:rPr>
          <w:b/>
        </w:rPr>
        <w:t xml:space="preserve">                                                                              </w:t>
      </w:r>
      <w:r>
        <w:rPr>
          <w:b/>
        </w:rPr>
        <w:t xml:space="preserve">                  </w:t>
      </w:r>
    </w:p>
    <w:p w:rsidR="00000000" w:rsidRDefault="0076781D">
      <w:pPr>
        <w:ind w:right="-341"/>
        <w:jc w:val="center"/>
        <w:rPr>
          <w:b/>
        </w:rPr>
      </w:pPr>
    </w:p>
    <w:p w:rsidR="00000000" w:rsidRDefault="0076781D">
      <w:pPr>
        <w:ind w:right="-341"/>
        <w:jc w:val="center"/>
        <w:rPr>
          <w:b/>
        </w:rPr>
      </w:pPr>
      <w:r>
        <w:rPr>
          <w:b/>
        </w:rPr>
        <w:t>5.gr.</w:t>
      </w:r>
    </w:p>
    <w:p w:rsidR="00000000" w:rsidRDefault="0076781D">
      <w:pPr>
        <w:ind w:right="-341" w:firstLine="720"/>
        <w:rPr>
          <w:b/>
        </w:rPr>
      </w:pPr>
      <w:r>
        <w:rPr>
          <w:b/>
        </w:rPr>
        <w:t>Stjórn félagsins getur boðað til aukaaðalfundar er brýna nauðsyn krefur eða ef 60% félagsmanna bera fram skriflega ósk um það.  Til slíks fundar skal á sama hátt og til reglulegs aðalfundar.  Rétt til fundarsetu hafa skuldlausir f</w:t>
      </w:r>
      <w:r>
        <w:rPr>
          <w:b/>
        </w:rPr>
        <w:t>élagar.  Dagskrá aukaaðalfundar:</w:t>
      </w:r>
    </w:p>
    <w:p w:rsidR="00000000" w:rsidRDefault="0076781D">
      <w:pPr>
        <w:ind w:right="-341" w:firstLine="720"/>
        <w:rPr>
          <w:b/>
        </w:rPr>
      </w:pPr>
    </w:p>
    <w:p w:rsidR="00000000" w:rsidRDefault="0076781D">
      <w:pPr>
        <w:ind w:right="-341" w:firstLine="720"/>
        <w:rPr>
          <w:b/>
        </w:rPr>
      </w:pPr>
      <w:r>
        <w:rPr>
          <w:b/>
        </w:rPr>
        <w:tab/>
        <w:t>1.</w:t>
      </w:r>
      <w:r>
        <w:rPr>
          <w:b/>
        </w:rPr>
        <w:tab/>
        <w:t>Fundarsetning.</w:t>
      </w:r>
    </w:p>
    <w:p w:rsidR="00000000" w:rsidRDefault="0076781D">
      <w:pPr>
        <w:ind w:right="-341" w:firstLine="720"/>
        <w:rPr>
          <w:b/>
        </w:rPr>
      </w:pPr>
      <w:r>
        <w:rPr>
          <w:b/>
        </w:rPr>
        <w:tab/>
        <w:t>2.</w:t>
      </w:r>
      <w:r>
        <w:rPr>
          <w:b/>
        </w:rPr>
        <w:tab/>
        <w:t>Kosnir fundarstjóri og fundarritari.</w:t>
      </w:r>
    </w:p>
    <w:p w:rsidR="00000000" w:rsidRDefault="0076781D">
      <w:pPr>
        <w:ind w:left="2160" w:right="-341" w:hanging="720"/>
        <w:rPr>
          <w:b/>
        </w:rPr>
      </w:pPr>
      <w:r>
        <w:rPr>
          <w:b/>
        </w:rPr>
        <w:t>3.</w:t>
      </w:r>
      <w:r>
        <w:rPr>
          <w:b/>
        </w:rPr>
        <w:tab/>
        <w:t>Tekin til meðferðar þau mál sem gáfu tilefni til boðun fundar og tilkynnt voru í fundarboði.</w:t>
      </w:r>
    </w:p>
    <w:p w:rsidR="00000000" w:rsidRDefault="0076781D">
      <w:pPr>
        <w:ind w:left="2160" w:right="-341" w:hanging="720"/>
        <w:rPr>
          <w:b/>
        </w:rPr>
      </w:pPr>
      <w:r>
        <w:rPr>
          <w:b/>
        </w:rPr>
        <w:t>4.</w:t>
      </w:r>
      <w:r>
        <w:rPr>
          <w:b/>
        </w:rPr>
        <w:tab/>
        <w:t>Fundarslit.</w:t>
      </w:r>
    </w:p>
    <w:p w:rsidR="00000000" w:rsidRDefault="0076781D">
      <w:pPr>
        <w:ind w:right="-341"/>
        <w:rPr>
          <w:b/>
        </w:rPr>
      </w:pPr>
    </w:p>
    <w:p w:rsidR="00000000" w:rsidRDefault="0076781D">
      <w:pPr>
        <w:ind w:right="-341"/>
        <w:jc w:val="center"/>
        <w:rPr>
          <w:b/>
        </w:rPr>
      </w:pPr>
      <w:r>
        <w:rPr>
          <w:b/>
        </w:rPr>
        <w:t>6. gr.</w:t>
      </w:r>
    </w:p>
    <w:p w:rsidR="00000000" w:rsidRDefault="0076781D">
      <w:pPr>
        <w:ind w:right="-341" w:firstLine="720"/>
        <w:rPr>
          <w:b/>
        </w:rPr>
      </w:pPr>
      <w:r>
        <w:rPr>
          <w:b/>
        </w:rPr>
        <w:t>Reikningsár félagsins er almanaksárið. Ársr</w:t>
      </w:r>
      <w:r>
        <w:rPr>
          <w:b/>
        </w:rPr>
        <w:t>eikningar skulu komnir til endurskoðanda eigi síðar en 14 dögum fyrir aðalfund.</w:t>
      </w:r>
    </w:p>
    <w:p w:rsidR="00000000" w:rsidRDefault="0076781D">
      <w:pPr>
        <w:rPr>
          <w:b/>
        </w:rPr>
      </w:pPr>
    </w:p>
    <w:p w:rsidR="00000000" w:rsidRDefault="0076781D">
      <w:pPr>
        <w:jc w:val="center"/>
        <w:rPr>
          <w:b/>
        </w:rPr>
      </w:pPr>
      <w:r>
        <w:rPr>
          <w:b/>
        </w:rPr>
        <w:t>7. gr.</w:t>
      </w:r>
    </w:p>
    <w:p w:rsidR="00000000" w:rsidRDefault="0076781D">
      <w:pPr>
        <w:ind w:firstLine="720"/>
        <w:rPr>
          <w:b/>
        </w:rPr>
      </w:pPr>
      <w:r>
        <w:rPr>
          <w:b/>
        </w:rPr>
        <w:t>Stjórn félagsins fer með yfirstjórn þess á milli aðalfunda. Hana skipa formaður, kosinn sérstaklega á aðalfundi, og fjórir meðstjórnendur, allir kosnir á aðalfundi. Stj</w:t>
      </w:r>
      <w:r>
        <w:rPr>
          <w:b/>
        </w:rPr>
        <w:t>órnin skiptir með sér verkum að afloknum aðalfundi: varaformaður, ritari, gjaldkeri og meðstjórnandi.  Stjórnarfundi skal halda a.m.k. mánaðarlega og boðar formaður til þeirra.</w:t>
      </w:r>
    </w:p>
    <w:p w:rsidR="00000000" w:rsidRDefault="0076781D">
      <w:pPr>
        <w:rPr>
          <w:b/>
        </w:rPr>
      </w:pPr>
    </w:p>
    <w:p w:rsidR="00000000" w:rsidRDefault="0076781D">
      <w:pPr>
        <w:jc w:val="center"/>
        <w:rPr>
          <w:b/>
        </w:rPr>
      </w:pPr>
      <w:r>
        <w:rPr>
          <w:b/>
        </w:rPr>
        <w:t>8. gr.</w:t>
      </w:r>
    </w:p>
    <w:p w:rsidR="00000000" w:rsidRDefault="0076781D">
      <w:pPr>
        <w:ind w:firstLine="720"/>
        <w:rPr>
          <w:b/>
        </w:rPr>
      </w:pPr>
      <w:r>
        <w:rPr>
          <w:b/>
        </w:rPr>
        <w:t>Tillögu um að leggja félagið niður verður að leggja fyrir á lögmætum að</w:t>
      </w:r>
      <w:r>
        <w:rPr>
          <w:b/>
        </w:rPr>
        <w:t>alfundi og skal  tillagan send félagsmönnum með fundarboðinu. Til þess að slík tillaga nái fram að ganga þarf helmingur félagsmanna að sitja fundinn og 2/3 þeirra að samþykkja tillöguna. Komi ekki svo margir til fundarins, skal boða til nýs fundar með tveg</w:t>
      </w:r>
      <w:r>
        <w:rPr>
          <w:b/>
        </w:rPr>
        <w:t>gja vikna fyrirvara og skal hann haldinn innan fjögurra vikna og er sá fundir ályktunarhæfur án tillits til fjölda fundarmanna.</w:t>
      </w:r>
    </w:p>
    <w:p w:rsidR="00000000" w:rsidRDefault="0076781D">
      <w:pPr>
        <w:rPr>
          <w:b/>
        </w:rPr>
      </w:pPr>
    </w:p>
    <w:p w:rsidR="00000000" w:rsidRDefault="0076781D">
      <w:pPr>
        <w:jc w:val="center"/>
        <w:rPr>
          <w:b/>
        </w:rPr>
      </w:pPr>
      <w:r>
        <w:rPr>
          <w:b/>
        </w:rPr>
        <w:t>9. gr.</w:t>
      </w:r>
    </w:p>
    <w:p w:rsidR="00000000" w:rsidRDefault="0076781D">
      <w:pPr>
        <w:ind w:firstLine="720"/>
        <w:rPr>
          <w:b/>
        </w:rPr>
      </w:pPr>
      <w:r>
        <w:rPr>
          <w:b/>
        </w:rPr>
        <w:t>Lögum þessum verður ekki breytt nema á reglulegum aðalfundi félagsins og þá með samþykki 2/3 atkvæðisbærra fundarmanna.</w:t>
      </w:r>
    </w:p>
    <w:p w:rsidR="00000000" w:rsidRDefault="0076781D">
      <w:pPr>
        <w:rPr>
          <w:b/>
        </w:rPr>
      </w:pPr>
    </w:p>
    <w:p w:rsidR="00000000" w:rsidRDefault="0076781D">
      <w:pPr>
        <w:jc w:val="center"/>
        <w:rPr>
          <w:b/>
        </w:rPr>
      </w:pPr>
      <w:r>
        <w:rPr>
          <w:b/>
        </w:rPr>
        <w:t>10. gr.</w:t>
      </w:r>
    </w:p>
    <w:p w:rsidR="00000000" w:rsidRDefault="0076781D">
      <w:pPr>
        <w:ind w:firstLine="720"/>
        <w:rPr>
          <w:b/>
        </w:rPr>
      </w:pPr>
      <w:r>
        <w:rPr>
          <w:b/>
        </w:rPr>
        <w:t xml:space="preserve">Lög þessi og síðari breytingar á þeim öðlast gildi þegar framkvæmdastjórnir ÍBR og ÍSÍ hafa staðfest þau/þær, sbr. lög ÍBR og ÍSÍ.                </w:t>
      </w:r>
    </w:p>
    <w:p w:rsidR="0076781D" w:rsidRDefault="0076781D"/>
    <w:sectPr w:rsidR="0076781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794"/>
    <w:rsid w:val="0076781D"/>
    <w:rsid w:val="00C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977B-048D-4292-A688-96EE66D2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4"/>
      <w:lang w:val="is-I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9B784809F1F449AC9D18DE0ACA0A1" ma:contentTypeVersion="7" ma:contentTypeDescription="Create a new document." ma:contentTypeScope="" ma:versionID="61980507db8f3d413c88d63495ed8376">
  <xsd:schema xmlns:xsd="http://www.w3.org/2001/XMLSchema" xmlns:xs="http://www.w3.org/2001/XMLSchema" xmlns:p="http://schemas.microsoft.com/office/2006/metadata/properties" xmlns:ns2="bea09671-6cd2-49bf-b2a7-a5eea5ab73cd" xmlns:ns3="b926153a-1da3-4dde-bcc0-500d7eadc034" targetNamespace="http://schemas.microsoft.com/office/2006/metadata/properties" ma:root="true" ma:fieldsID="3ebe233fdf2944c342472092b54663dc" ns2:_="" ns3:_="">
    <xsd:import namespace="bea09671-6cd2-49bf-b2a7-a5eea5ab73cd"/>
    <xsd:import namespace="b926153a-1da3-4dde-bcc0-500d7eadc0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09671-6cd2-49bf-b2a7-a5eea5ab73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6153a-1da3-4dde-bcc0-500d7eadc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F3A9B-7017-476C-BFEC-447E829029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C867A6-B6E3-451E-B588-D138874A7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09671-6cd2-49bf-b2a7-a5eea5ab73cd"/>
    <ds:schemaRef ds:uri="b926153a-1da3-4dde-bcc0-500d7eadc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A81913-066C-419B-93CB-D246294C5E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SÝNISHORN          AF            FÉLAGALÖGUM</vt:lpstr>
    </vt:vector>
  </TitlesOfParts>
  <Company>IBR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SÝNISHORN          AF            FÉLAGALÖGUM</dc:title>
  <dc:subject/>
  <dc:creator>IBR</dc:creator>
  <cp:keywords/>
  <cp:lastModifiedBy>Anna Lilja Sigurðardóttir</cp:lastModifiedBy>
  <cp:revision>2</cp:revision>
  <cp:lastPrinted>2002-05-28T11:03:00Z</cp:lastPrinted>
  <dcterms:created xsi:type="dcterms:W3CDTF">2018-03-22T10:11:00Z</dcterms:created>
  <dcterms:modified xsi:type="dcterms:W3CDTF">2018-03-22T10:11:00Z</dcterms:modified>
</cp:coreProperties>
</file>