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B36B68" w:rsidRPr="00362C3E" w14:paraId="334BD0CB" w14:textId="77777777" w:rsidTr="00685CEA">
        <w:trPr>
          <w:trHeight w:val="2377"/>
          <w:jc w:val="center"/>
        </w:trPr>
        <w:tc>
          <w:tcPr>
            <w:tcW w:w="5106" w:type="dxa"/>
          </w:tcPr>
          <w:p w14:paraId="4388A753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23635AE6" wp14:editId="35A3003F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E7E0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77C94" w14:textId="0CF3BC99" w:rsidR="00B36B68" w:rsidRPr="00F63C89" w:rsidRDefault="00B36B68" w:rsidP="006042B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 w:rsidR="0048305E">
              <w:rPr>
                <w:rFonts w:asciiTheme="minorHAnsi" w:hAnsiTheme="minorHAnsi"/>
                <w:b/>
                <w:sz w:val="28"/>
                <w:szCs w:val="28"/>
              </w:rPr>
              <w:t>90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49D30B83" w14:textId="6F3A67EE" w:rsidR="00B36B68" w:rsidRDefault="00B36B68" w:rsidP="006042BD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(E-salur v. Covid)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6D80F3" w14:textId="3CB6830E" w:rsidR="00B36B68" w:rsidRPr="00362C3E" w:rsidRDefault="0048305E" w:rsidP="00F6356A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D761A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574206">
              <w:rPr>
                <w:rFonts w:asciiTheme="minorHAnsi" w:hAnsiTheme="minorHAnsi"/>
                <w:sz w:val="24"/>
                <w:szCs w:val="24"/>
              </w:rPr>
              <w:t xml:space="preserve">janúar </w:t>
            </w:r>
            <w:r w:rsidR="008B6B3F">
              <w:rPr>
                <w:rFonts w:asciiTheme="minorHAnsi" w:hAnsiTheme="minorHAnsi"/>
                <w:sz w:val="24"/>
                <w:szCs w:val="24"/>
              </w:rPr>
              <w:t>20</w:t>
            </w:r>
            <w:r w:rsidR="00435D46">
              <w:rPr>
                <w:rFonts w:asciiTheme="minorHAnsi" w:hAnsiTheme="minorHAnsi"/>
                <w:sz w:val="24"/>
                <w:szCs w:val="24"/>
              </w:rPr>
              <w:t>2</w:t>
            </w:r>
            <w:r w:rsidR="00574206">
              <w:rPr>
                <w:rFonts w:asciiTheme="minorHAnsi" w:hAnsiTheme="minorHAnsi"/>
                <w:sz w:val="24"/>
                <w:szCs w:val="24"/>
              </w:rPr>
              <w:t>1</w:t>
            </w:r>
            <w:r w:rsidR="00B36B68">
              <w:rPr>
                <w:rFonts w:asciiTheme="minorHAnsi" w:hAnsiTheme="minorHAnsi"/>
                <w:sz w:val="24"/>
                <w:szCs w:val="24"/>
              </w:rPr>
              <w:t>, kl. 11:30</w:t>
            </w:r>
          </w:p>
        </w:tc>
        <w:tc>
          <w:tcPr>
            <w:tcW w:w="1840" w:type="dxa"/>
          </w:tcPr>
          <w:p w14:paraId="43F8B462" w14:textId="77777777" w:rsidR="00B36B68" w:rsidRPr="00362C3E" w:rsidRDefault="00B36B68" w:rsidP="006042BD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72CDFBB" w14:textId="77777777" w:rsidR="00B36B68" w:rsidRPr="00362C3E" w:rsidRDefault="00B36B68" w:rsidP="009C355A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403393B8" w14:textId="7F4F112F" w:rsidR="0048305E" w:rsidRDefault="00B36B68" w:rsidP="004830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  <w:r w:rsidR="0048305E">
              <w:rPr>
                <w:rFonts w:asciiTheme="minorHAnsi" w:hAnsiTheme="minorHAnsi"/>
                <w:sz w:val="18"/>
                <w:szCs w:val="18"/>
              </w:rPr>
              <w:br/>
              <w:t>Björn M. Björgvinsson</w:t>
            </w:r>
          </w:p>
          <w:p w14:paraId="6C41C727" w14:textId="0E04CF7D" w:rsidR="00E85F71" w:rsidRPr="004A6EA8" w:rsidRDefault="00183451" w:rsidP="007547CC">
            <w:pPr>
              <w:pStyle w:val="NoSpacing"/>
            </w:pPr>
            <w:r>
              <w:rPr>
                <w:sz w:val="18"/>
                <w:szCs w:val="18"/>
              </w:rPr>
              <w:t>Lilja Sigurðardóttir</w:t>
            </w:r>
            <w:r w:rsidR="004A6EA8">
              <w:rPr>
                <w:sz w:val="18"/>
                <w:szCs w:val="18"/>
              </w:rPr>
              <w:t xml:space="preserve"> </w:t>
            </w:r>
          </w:p>
          <w:p w14:paraId="20D275F7" w14:textId="607A275E" w:rsidR="0020353A" w:rsidRDefault="00E85F71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Gígja Gunnarsdóttir</w:t>
            </w:r>
            <w:r w:rsidR="006023D4">
              <w:rPr>
                <w:sz w:val="18"/>
                <w:szCs w:val="18"/>
              </w:rPr>
              <w:t xml:space="preserve"> (fjarf.)</w:t>
            </w:r>
            <w:r>
              <w:rPr>
                <w:sz w:val="18"/>
                <w:szCs w:val="18"/>
              </w:rPr>
              <w:t xml:space="preserve">  </w:t>
            </w:r>
            <w:r w:rsidR="00183451">
              <w:rPr>
                <w:rFonts w:asciiTheme="minorHAnsi" w:hAnsiTheme="minorHAnsi"/>
                <w:sz w:val="18"/>
                <w:szCs w:val="18"/>
              </w:rPr>
              <w:br/>
            </w:r>
            <w:r w:rsidR="00BF663D">
              <w:rPr>
                <w:rFonts w:asciiTheme="minorHAnsi" w:hAnsiTheme="minorHAnsi"/>
                <w:sz w:val="18"/>
                <w:szCs w:val="18"/>
              </w:rPr>
              <w:t xml:space="preserve">Margrét </w:t>
            </w:r>
            <w:r w:rsidR="006E3211">
              <w:rPr>
                <w:rFonts w:asciiTheme="minorHAnsi" w:hAnsiTheme="minorHAnsi"/>
                <w:sz w:val="18"/>
                <w:szCs w:val="18"/>
              </w:rPr>
              <w:t>Valdimarsdóttir</w:t>
            </w:r>
            <w:r w:rsidR="00EB566C">
              <w:rPr>
                <w:rFonts w:asciiTheme="minorHAnsi" w:hAnsiTheme="minorHAnsi"/>
                <w:sz w:val="18"/>
                <w:szCs w:val="18"/>
              </w:rPr>
              <w:br/>
            </w:r>
            <w:r w:rsidR="004E176F">
              <w:rPr>
                <w:rFonts w:asciiTheme="minorHAnsi" w:hAnsiTheme="minorHAnsi"/>
                <w:sz w:val="18"/>
                <w:szCs w:val="18"/>
              </w:rPr>
              <w:t xml:space="preserve">Guðrún </w:t>
            </w:r>
            <w:r w:rsidR="00D13683">
              <w:rPr>
                <w:rFonts w:asciiTheme="minorHAnsi" w:hAnsiTheme="minorHAnsi"/>
                <w:sz w:val="18"/>
                <w:szCs w:val="18"/>
              </w:rPr>
              <w:t xml:space="preserve">Ósk </w:t>
            </w:r>
            <w:r w:rsidR="004E176F">
              <w:rPr>
                <w:rFonts w:asciiTheme="minorHAnsi" w:hAnsiTheme="minorHAnsi"/>
                <w:sz w:val="18"/>
                <w:szCs w:val="18"/>
              </w:rPr>
              <w:t>Jakobsdóttir</w:t>
            </w:r>
          </w:p>
          <w:p w14:paraId="62FE0D83" w14:textId="2C4890C4" w:rsidR="0063714A" w:rsidRDefault="0020353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Gústaf Adolf Hjaltason</w:t>
            </w:r>
            <w:r w:rsidR="004806E8">
              <w:rPr>
                <w:rFonts w:asciiTheme="minorHAnsi" w:hAnsiTheme="minorHAnsi"/>
                <w:sz w:val="18"/>
                <w:szCs w:val="18"/>
              </w:rPr>
              <w:br/>
              <w:t>Hau</w:t>
            </w:r>
            <w:r w:rsidR="00574206">
              <w:rPr>
                <w:rFonts w:asciiTheme="minorHAnsi" w:hAnsiTheme="minorHAnsi"/>
                <w:sz w:val="18"/>
                <w:szCs w:val="18"/>
              </w:rPr>
              <w:t>k</w:t>
            </w:r>
            <w:r w:rsidR="004806E8">
              <w:rPr>
                <w:rFonts w:asciiTheme="minorHAnsi" w:hAnsiTheme="minorHAnsi"/>
                <w:sz w:val="18"/>
                <w:szCs w:val="18"/>
              </w:rPr>
              <w:t>ur Þór Haraldsson</w:t>
            </w:r>
          </w:p>
          <w:p w14:paraId="11016462" w14:textId="653520CF" w:rsidR="0063714A" w:rsidRDefault="0063714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H. Viggósson</w:t>
            </w:r>
          </w:p>
          <w:p w14:paraId="4C40929B" w14:textId="57B83916" w:rsidR="00CA2607" w:rsidRDefault="0063714A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24322896" w14:textId="4D433D33" w:rsidR="002D462B" w:rsidRPr="00362C3E" w:rsidRDefault="002D462B" w:rsidP="0020353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5CE77" w14:textId="77777777" w:rsidR="00B36B68" w:rsidRPr="00FF09FA" w:rsidRDefault="00A354CE" w:rsidP="00B36B68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494D50CB">
          <v:rect id="_x0000_i1025" style="width:0;height:1.5pt" o:hralign="center" o:hrstd="t" o:hr="t" fillcolor="#aca899" stroked="f"/>
        </w:pict>
      </w:r>
    </w:p>
    <w:p w14:paraId="541E9973" w14:textId="77777777" w:rsidR="00B36B68" w:rsidRPr="004E3C0D" w:rsidRDefault="00B36B68" w:rsidP="00B36B68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3C0B87F4" w14:textId="77777777" w:rsidR="00433C0F" w:rsidRPr="00433C0F" w:rsidRDefault="00AE3F3F" w:rsidP="00BB1B46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 w:rsidR="00F43D93">
        <w:rPr>
          <w:rFonts w:eastAsia="Times New Roman" w:cs="Tahoma"/>
          <w:b/>
          <w:bCs/>
        </w:rPr>
        <w:t>8</w:t>
      </w:r>
      <w:r w:rsidR="00377E3E">
        <w:rPr>
          <w:rFonts w:eastAsia="Times New Roman" w:cs="Tahoma"/>
          <w:b/>
          <w:bCs/>
        </w:rPr>
        <w:t>9</w:t>
      </w:r>
      <w:r w:rsidRPr="00967799">
        <w:rPr>
          <w:rFonts w:eastAsia="Times New Roman" w:cs="Tahoma"/>
          <w:b/>
          <w:bCs/>
        </w:rPr>
        <w:t>. fundar.</w:t>
      </w:r>
      <w:r w:rsidR="00967799">
        <w:rPr>
          <w:rFonts w:eastAsia="Times New Roman" w:cs="Tahoma"/>
          <w:b/>
          <w:bCs/>
        </w:rPr>
        <w:t xml:space="preserve"> </w:t>
      </w:r>
    </w:p>
    <w:p w14:paraId="14990DA9" w14:textId="31B30675" w:rsidR="00BB1B46" w:rsidRPr="00BB1B46" w:rsidRDefault="00BB1B46" w:rsidP="00433C0F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Samþykkt.</w:t>
      </w:r>
    </w:p>
    <w:p w14:paraId="2ABCA501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1EE2346D" w14:textId="780918F2" w:rsidR="00A14DD6" w:rsidRPr="00173C44" w:rsidRDefault="00377E3E" w:rsidP="00173C44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377E3E">
        <w:rPr>
          <w:rFonts w:eastAsia="Times New Roman" w:cs="Tahoma"/>
          <w:b/>
          <w:bCs/>
        </w:rPr>
        <w:t>Heimsókn fulltrúa</w:t>
      </w:r>
      <w:r>
        <w:rPr>
          <w:rFonts w:eastAsia="Times New Roman" w:cs="Tahoma"/>
          <w:b/>
          <w:bCs/>
        </w:rPr>
        <w:t xml:space="preserve"> ÍR </w:t>
      </w:r>
      <w:r w:rsidRPr="00377E3E">
        <w:rPr>
          <w:rFonts w:eastAsia="Times New Roman" w:cs="Tahoma"/>
          <w:b/>
          <w:bCs/>
        </w:rPr>
        <w:t xml:space="preserve">vegna erindis </w:t>
      </w:r>
      <w:r w:rsidR="001C1904">
        <w:rPr>
          <w:rFonts w:eastAsia="Times New Roman" w:cs="Tahoma"/>
          <w:b/>
          <w:bCs/>
        </w:rPr>
        <w:t>Leiknis</w:t>
      </w:r>
      <w:r w:rsidRPr="00377E3E">
        <w:rPr>
          <w:rFonts w:eastAsia="Times New Roman" w:cs="Tahoma"/>
          <w:b/>
          <w:bCs/>
        </w:rPr>
        <w:t xml:space="preserve"> um fimleikaaðstöðu í Efra-Breiðholti.</w:t>
      </w:r>
      <w:r w:rsidRPr="00377E3E">
        <w:rPr>
          <w:rFonts w:eastAsia="Times New Roman" w:cs="Tahoma"/>
        </w:rPr>
        <w:br/>
      </w:r>
      <w:r w:rsidR="001C1904">
        <w:rPr>
          <w:rFonts w:eastAsia="Times New Roman" w:cs="Tahoma"/>
        </w:rPr>
        <w:t xml:space="preserve">Á fundinn mættu fulltrúar ÍR, </w:t>
      </w:r>
      <w:r w:rsidR="008D0020" w:rsidRPr="008D0020">
        <w:rPr>
          <w:rFonts w:eastAsia="Times New Roman" w:cs="Tahoma"/>
        </w:rPr>
        <w:t>Ingigerður Guðmundsdóttir</w:t>
      </w:r>
      <w:r w:rsidR="008D0020">
        <w:rPr>
          <w:rFonts w:eastAsia="Times New Roman" w:cs="Tahoma"/>
        </w:rPr>
        <w:t xml:space="preserve"> (form.) og </w:t>
      </w:r>
      <w:r w:rsidR="00432BEE">
        <w:rPr>
          <w:rFonts w:ascii="Arial" w:hAnsi="Arial" w:cs="Arial"/>
          <w:color w:val="222222"/>
          <w:shd w:val="clear" w:color="auto" w:fill="FFFFFF"/>
        </w:rPr>
        <w:t>Hrafnhild Hermóðsdóttir</w:t>
      </w:r>
      <w:r w:rsidR="00433C0F">
        <w:rPr>
          <w:rFonts w:ascii="Arial" w:hAnsi="Arial" w:cs="Arial"/>
          <w:color w:val="222222"/>
          <w:shd w:val="clear" w:color="auto" w:fill="FFFFFF"/>
        </w:rPr>
        <w:t xml:space="preserve"> (framkv.stj.)</w:t>
      </w:r>
      <w:r w:rsidR="00432BEE">
        <w:rPr>
          <w:rFonts w:ascii="Arial" w:hAnsi="Arial" w:cs="Arial"/>
          <w:color w:val="222222"/>
          <w:shd w:val="clear" w:color="auto" w:fill="FFFFFF"/>
        </w:rPr>
        <w:t>.</w:t>
      </w:r>
      <w:r w:rsidR="00380CB9">
        <w:rPr>
          <w:rFonts w:ascii="Arial" w:hAnsi="Arial" w:cs="Arial"/>
          <w:color w:val="222222"/>
          <w:shd w:val="clear" w:color="auto" w:fill="FFFFFF"/>
        </w:rPr>
        <w:t xml:space="preserve"> Rætt var um aðdraganda þ</w:t>
      </w:r>
      <w:r w:rsidR="00B779E4">
        <w:rPr>
          <w:rFonts w:ascii="Arial" w:hAnsi="Arial" w:cs="Arial"/>
          <w:color w:val="222222"/>
          <w:shd w:val="clear" w:color="auto" w:fill="FFFFFF"/>
        </w:rPr>
        <w:t xml:space="preserve">ess að húsið </w:t>
      </w:r>
      <w:r w:rsidR="008842E2">
        <w:rPr>
          <w:rFonts w:ascii="Arial" w:hAnsi="Arial" w:cs="Arial"/>
          <w:color w:val="222222"/>
          <w:shd w:val="clear" w:color="auto" w:fill="FFFFFF"/>
        </w:rPr>
        <w:t xml:space="preserve">komast á dagskrá og þá þörf sem er fyrir húsið. </w:t>
      </w:r>
      <w:r w:rsidR="00764333">
        <w:rPr>
          <w:rFonts w:ascii="Arial" w:hAnsi="Arial" w:cs="Arial"/>
          <w:color w:val="222222"/>
          <w:shd w:val="clear" w:color="auto" w:fill="FFFFFF"/>
        </w:rPr>
        <w:t>Fimleikahús hefur verið hluti af framtíðarsýn ÍR</w:t>
      </w:r>
      <w:r w:rsidR="00F41EAE">
        <w:rPr>
          <w:rFonts w:ascii="Arial" w:hAnsi="Arial" w:cs="Arial"/>
          <w:color w:val="222222"/>
          <w:shd w:val="clear" w:color="auto" w:fill="FFFFFF"/>
        </w:rPr>
        <w:t xml:space="preserve"> um nokkurt skeið</w:t>
      </w:r>
      <w:r w:rsidR="00764333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842E2">
        <w:rPr>
          <w:rFonts w:ascii="Arial" w:hAnsi="Arial" w:cs="Arial"/>
          <w:color w:val="222222"/>
          <w:shd w:val="clear" w:color="auto" w:fill="FFFFFF"/>
        </w:rPr>
        <w:t xml:space="preserve">Fimleikadeild ÍR er </w:t>
      </w:r>
      <w:r w:rsidR="00644D32">
        <w:rPr>
          <w:rFonts w:ascii="Arial" w:hAnsi="Arial" w:cs="Arial"/>
          <w:color w:val="222222"/>
          <w:shd w:val="clear" w:color="auto" w:fill="FFFFFF"/>
        </w:rPr>
        <w:t>enn sem komið er fáliðuð</w:t>
      </w:r>
      <w:r w:rsidR="00173C44">
        <w:rPr>
          <w:rFonts w:ascii="Arial" w:hAnsi="Arial" w:cs="Arial"/>
          <w:color w:val="222222"/>
          <w:shd w:val="clear" w:color="auto" w:fill="FFFFFF"/>
        </w:rPr>
        <w:t xml:space="preserve">, með </w:t>
      </w:r>
      <w:r w:rsidR="00644D32">
        <w:rPr>
          <w:rFonts w:ascii="Arial" w:hAnsi="Arial" w:cs="Arial"/>
          <w:color w:val="222222"/>
          <w:shd w:val="clear" w:color="auto" w:fill="FFFFFF"/>
        </w:rPr>
        <w:t xml:space="preserve">um 80 </w:t>
      </w:r>
      <w:r w:rsidR="00E560D2">
        <w:rPr>
          <w:rFonts w:ascii="Arial" w:hAnsi="Arial" w:cs="Arial"/>
          <w:color w:val="222222"/>
          <w:shd w:val="clear" w:color="auto" w:fill="FFFFFF"/>
        </w:rPr>
        <w:t>iðkendur</w:t>
      </w:r>
      <w:r w:rsidR="00644D32">
        <w:rPr>
          <w:rFonts w:ascii="Arial" w:hAnsi="Arial" w:cs="Arial"/>
          <w:color w:val="222222"/>
          <w:shd w:val="clear" w:color="auto" w:fill="FFFFFF"/>
        </w:rPr>
        <w:t xml:space="preserve">, þ.m.t. </w:t>
      </w:r>
      <w:r w:rsidR="00E560D2">
        <w:rPr>
          <w:rFonts w:eastAsia="Times New Roman" w:cs="Tahoma"/>
        </w:rPr>
        <w:t>þeir sem hafa aðeins mætt á kynningarnámskeið</w:t>
      </w:r>
      <w:r w:rsidR="00173C44">
        <w:rPr>
          <w:rFonts w:eastAsia="Times New Roman" w:cs="Tahoma"/>
        </w:rPr>
        <w:t>,</w:t>
      </w:r>
      <w:r w:rsidR="00E560D2">
        <w:rPr>
          <w:rFonts w:eastAsia="Times New Roman" w:cs="Tahoma"/>
        </w:rPr>
        <w:t xml:space="preserve"> en húsið </w:t>
      </w:r>
      <w:r w:rsidR="00433C0F">
        <w:rPr>
          <w:rFonts w:eastAsia="Times New Roman" w:cs="Tahoma"/>
        </w:rPr>
        <w:t>gæti</w:t>
      </w:r>
      <w:r w:rsidR="00E27764">
        <w:rPr>
          <w:rFonts w:eastAsia="Times New Roman" w:cs="Tahoma"/>
        </w:rPr>
        <w:t xml:space="preserve"> </w:t>
      </w:r>
      <w:r w:rsidR="001C359F">
        <w:rPr>
          <w:rFonts w:eastAsia="Times New Roman" w:cs="Tahoma"/>
        </w:rPr>
        <w:t xml:space="preserve">jafnframt </w:t>
      </w:r>
      <w:r w:rsidR="00E560D2">
        <w:rPr>
          <w:rFonts w:eastAsia="Times New Roman" w:cs="Tahoma"/>
        </w:rPr>
        <w:t xml:space="preserve">nýst bardagaíþróttum </w:t>
      </w:r>
      <w:r w:rsidR="00422CF6">
        <w:rPr>
          <w:rFonts w:eastAsia="Times New Roman" w:cs="Tahoma"/>
        </w:rPr>
        <w:t>og dansi</w:t>
      </w:r>
      <w:r w:rsidR="00790D4F">
        <w:rPr>
          <w:rFonts w:eastAsia="Times New Roman" w:cs="Tahoma"/>
        </w:rPr>
        <w:t xml:space="preserve"> (um 100 iðkendur)</w:t>
      </w:r>
      <w:r w:rsidR="008503F6">
        <w:rPr>
          <w:rFonts w:eastAsia="Times New Roman" w:cs="Tahoma"/>
        </w:rPr>
        <w:t>. Talið</w:t>
      </w:r>
      <w:r w:rsidR="003A7E6B">
        <w:rPr>
          <w:rFonts w:eastAsia="Times New Roman" w:cs="Tahoma"/>
        </w:rPr>
        <w:t xml:space="preserve"> er </w:t>
      </w:r>
      <w:r w:rsidR="00776DC9">
        <w:rPr>
          <w:rFonts w:eastAsia="Times New Roman" w:cs="Tahoma"/>
        </w:rPr>
        <w:t xml:space="preserve">að um 600 börn úr Breiðholti stundi fimleikaæfingar hjá öðrum félögum. </w:t>
      </w:r>
      <w:r w:rsidR="00D010CD">
        <w:rPr>
          <w:rFonts w:eastAsia="Times New Roman" w:cs="Tahoma"/>
        </w:rPr>
        <w:t xml:space="preserve">Rætt var um erfiðan rekstur </w:t>
      </w:r>
      <w:r w:rsidR="00173C44">
        <w:rPr>
          <w:rFonts w:eastAsia="Times New Roman" w:cs="Tahoma"/>
        </w:rPr>
        <w:t>íþrótta</w:t>
      </w:r>
      <w:r w:rsidR="00D010CD" w:rsidRPr="00173C44">
        <w:rPr>
          <w:rFonts w:eastAsia="Times New Roman" w:cs="Tahoma"/>
        </w:rPr>
        <w:t>félaga og að rekstur íþróttahús</w:t>
      </w:r>
      <w:r w:rsidR="00694B92" w:rsidRPr="00173C44">
        <w:rPr>
          <w:rFonts w:eastAsia="Times New Roman" w:cs="Tahoma"/>
        </w:rPr>
        <w:t>s</w:t>
      </w:r>
      <w:r w:rsidR="00D010CD" w:rsidRPr="00173C44">
        <w:rPr>
          <w:rFonts w:eastAsia="Times New Roman" w:cs="Tahoma"/>
        </w:rPr>
        <w:t xml:space="preserve"> væri dýr</w:t>
      </w:r>
      <w:r w:rsidR="00D62ABE" w:rsidRPr="00173C44">
        <w:rPr>
          <w:rFonts w:eastAsia="Times New Roman" w:cs="Tahoma"/>
        </w:rPr>
        <w:t xml:space="preserve"> og það að reka hús </w:t>
      </w:r>
      <w:r w:rsidR="00A14DD6" w:rsidRPr="00173C44">
        <w:rPr>
          <w:rFonts w:eastAsia="Times New Roman" w:cs="Tahoma"/>
        </w:rPr>
        <w:t>eitt og sér væri</w:t>
      </w:r>
      <w:r w:rsidR="00717008">
        <w:rPr>
          <w:rFonts w:eastAsia="Times New Roman" w:cs="Tahoma"/>
        </w:rPr>
        <w:t xml:space="preserve"> e</w:t>
      </w:r>
      <w:r w:rsidR="00A14DD6" w:rsidRPr="00173C44">
        <w:rPr>
          <w:rFonts w:eastAsia="Times New Roman" w:cs="Tahoma"/>
        </w:rPr>
        <w:t>rfiðara</w:t>
      </w:r>
      <w:r w:rsidR="00717008">
        <w:rPr>
          <w:rFonts w:eastAsia="Times New Roman" w:cs="Tahoma"/>
        </w:rPr>
        <w:t xml:space="preserve"> </w:t>
      </w:r>
      <w:r w:rsidR="00A14DD6" w:rsidRPr="00173C44">
        <w:rPr>
          <w:rFonts w:eastAsia="Times New Roman" w:cs="Tahoma"/>
        </w:rPr>
        <w:t xml:space="preserve">ef húsið </w:t>
      </w:r>
      <w:r w:rsidR="009070E0" w:rsidRPr="00173C44">
        <w:rPr>
          <w:rFonts w:eastAsia="Times New Roman" w:cs="Tahoma"/>
        </w:rPr>
        <w:t>stæði eitt og sér</w:t>
      </w:r>
      <w:r w:rsidR="00717008">
        <w:rPr>
          <w:rFonts w:eastAsia="Times New Roman" w:cs="Tahoma"/>
        </w:rPr>
        <w:t xml:space="preserve">, þ.e. væri </w:t>
      </w:r>
      <w:r w:rsidR="009070E0" w:rsidRPr="00173C44">
        <w:rPr>
          <w:rFonts w:eastAsia="Times New Roman" w:cs="Tahoma"/>
        </w:rPr>
        <w:t xml:space="preserve">ekki á sömu torfu og önnur hús félagsins. </w:t>
      </w:r>
    </w:p>
    <w:p w14:paraId="2784071B" w14:textId="77777777" w:rsidR="00DD4090" w:rsidRPr="00DD4090" w:rsidRDefault="00DD4090" w:rsidP="00DD4090">
      <w:pPr>
        <w:pStyle w:val="ListParagraph"/>
        <w:rPr>
          <w:rFonts w:eastAsia="Times New Roman" w:cs="Tahoma"/>
        </w:rPr>
      </w:pPr>
    </w:p>
    <w:p w14:paraId="0CFE37C2" w14:textId="266C8991" w:rsidR="006A7356" w:rsidRPr="00DD4090" w:rsidRDefault="001812F9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Covid 19 - staðan</w:t>
      </w:r>
      <w:r w:rsidR="00E23AA2">
        <w:rPr>
          <w:rFonts w:eastAsia="Times New Roman" w:cs="Tahoma"/>
          <w:b/>
          <w:bCs/>
        </w:rPr>
        <w:t>.</w:t>
      </w:r>
      <w:r w:rsidR="00343430" w:rsidRPr="00967799">
        <w:rPr>
          <w:rFonts w:eastAsia="Times New Roman" w:cs="Tahoma"/>
          <w:b/>
          <w:bCs/>
        </w:rPr>
        <w:br/>
      </w:r>
      <w:r w:rsidR="00433C0F">
        <w:rPr>
          <w:rFonts w:eastAsia="Times New Roman" w:cs="Tahoma"/>
        </w:rPr>
        <w:t>Frestað.</w:t>
      </w:r>
    </w:p>
    <w:p w14:paraId="37244CBB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6A07F26" w14:textId="0A6FA381" w:rsidR="00AE3F3F" w:rsidRPr="00DD4090" w:rsidRDefault="00570CDF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RIG 2021</w:t>
      </w:r>
      <w:r w:rsidR="00452509">
        <w:rPr>
          <w:rFonts w:eastAsia="Times New Roman" w:cs="Tahoma"/>
          <w:b/>
          <w:bCs/>
        </w:rPr>
        <w:t>.</w:t>
      </w:r>
      <w:r w:rsidR="00A95DE4">
        <w:rPr>
          <w:rFonts w:eastAsia="Times New Roman" w:cs="Tahoma"/>
          <w:b/>
          <w:bCs/>
        </w:rPr>
        <w:t xml:space="preserve"> </w:t>
      </w:r>
      <w:r w:rsidR="00214585">
        <w:rPr>
          <w:rFonts w:eastAsia="Times New Roman" w:cs="Tahoma"/>
        </w:rPr>
        <w:br/>
      </w:r>
      <w:r w:rsidR="008E53DE">
        <w:rPr>
          <w:rFonts w:eastAsia="Times New Roman" w:cs="Tahoma"/>
        </w:rPr>
        <w:t>Stefnt er að því að halda leikana</w:t>
      </w:r>
      <w:r w:rsidR="00433C0F">
        <w:rPr>
          <w:rFonts w:eastAsia="Times New Roman" w:cs="Tahoma"/>
        </w:rPr>
        <w:t xml:space="preserve"> að því gefnu að aðstæður breytist ekki verulega</w:t>
      </w:r>
      <w:r w:rsidR="008E53DE">
        <w:rPr>
          <w:rFonts w:eastAsia="Times New Roman" w:cs="Tahoma"/>
        </w:rPr>
        <w:t>.</w:t>
      </w:r>
    </w:p>
    <w:p w14:paraId="532B18FC" w14:textId="77777777" w:rsidR="00DD4090" w:rsidRPr="00845D26" w:rsidRDefault="00DD4090" w:rsidP="00BC7439">
      <w:pPr>
        <w:tabs>
          <w:tab w:val="left" w:pos="851"/>
        </w:tabs>
        <w:ind w:left="426"/>
      </w:pPr>
    </w:p>
    <w:p w14:paraId="7BC405D9" w14:textId="4C800D19" w:rsidR="00F6356A" w:rsidRDefault="00570CDF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Laugavegshlau</w:t>
      </w:r>
      <w:r w:rsidR="008E53DE">
        <w:rPr>
          <w:rFonts w:eastAsia="Times New Roman" w:cs="Tahoma"/>
          <w:b/>
          <w:bCs/>
        </w:rPr>
        <w:t>pið 2021</w:t>
      </w:r>
      <w:r w:rsidR="00D528DF">
        <w:rPr>
          <w:rFonts w:eastAsia="Times New Roman" w:cs="Tahoma"/>
          <w:b/>
          <w:bCs/>
        </w:rPr>
        <w:t>.</w:t>
      </w:r>
      <w:r w:rsidR="000D61C3">
        <w:rPr>
          <w:rFonts w:eastAsia="Times New Roman" w:cs="Tahoma"/>
        </w:rPr>
        <w:br/>
      </w:r>
      <w:r w:rsidR="00692C67">
        <w:rPr>
          <w:rFonts w:eastAsia="Times New Roman" w:cs="Tahoma"/>
        </w:rPr>
        <w:t>Margföld eftirspurn er eftir sætum í hlaupinu.</w:t>
      </w:r>
      <w:r w:rsidR="00433C0F">
        <w:rPr>
          <w:rFonts w:eastAsia="Times New Roman" w:cs="Tahoma"/>
        </w:rPr>
        <w:t xml:space="preserve">  Verið er að skoða leiðir til að geta tekið inn fleiri þátttakendur.  Einnig er unnið að nýju fyrirkomulagi varðandi skráningu þannig að skráning fari fram á lengri tíma og dregið verði úr hópi þeirra sem skrá sig.</w:t>
      </w:r>
    </w:p>
    <w:p w14:paraId="4C271961" w14:textId="77777777" w:rsidR="00375E47" w:rsidRPr="00375E47" w:rsidRDefault="00375E47" w:rsidP="00375E47">
      <w:pPr>
        <w:pStyle w:val="ListParagraph"/>
        <w:rPr>
          <w:rFonts w:eastAsia="Times New Roman" w:cs="Tahoma"/>
        </w:rPr>
      </w:pPr>
    </w:p>
    <w:p w14:paraId="336F01F8" w14:textId="77777777" w:rsidR="00433C0F" w:rsidRDefault="00375E47" w:rsidP="00375E47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  <w:b/>
          <w:bCs/>
        </w:rPr>
      </w:pPr>
      <w:r w:rsidRPr="00FF6D42">
        <w:rPr>
          <w:rFonts w:eastAsia="Times New Roman" w:cs="Tahoma"/>
          <w:b/>
          <w:bCs/>
        </w:rPr>
        <w:t xml:space="preserve">Sigurgeirs Guðmundssonar minnst. </w:t>
      </w:r>
    </w:p>
    <w:p w14:paraId="35270242" w14:textId="3F341551" w:rsidR="00433C0F" w:rsidRPr="00433C0F" w:rsidRDefault="00433C0F" w:rsidP="00433C0F">
      <w:pPr>
        <w:pStyle w:val="NormalWeb"/>
        <w:shd w:val="clear" w:color="auto" w:fill="FFFFFF"/>
        <w:spacing w:before="0" w:beforeAutospacing="0" w:after="240" w:afterAutospacing="0"/>
        <w:ind w:left="861"/>
        <w:textAlignment w:val="baseline"/>
        <w:rPr>
          <w:rFonts w:ascii="Tahoma" w:hAnsi="Tahoma" w:cs="Tahoma"/>
          <w:color w:val="333333"/>
        </w:rPr>
      </w:pPr>
      <w:r w:rsidRPr="00433C0F">
        <w:rPr>
          <w:rFonts w:ascii="Tahoma" w:hAnsi="Tahoma" w:cs="Tahoma"/>
          <w:color w:val="333333"/>
        </w:rPr>
        <w:t>Sigurgeir Guðmannsson fyrrverandi framkvæmdastjóri Íþróttabandalags Reykjavíkur lézt á Vífilsstöðum þann 30. desember s.l. 93 ára að aldri. Sigurgeir var framkvæmdstjóri bandalagsins frá 1954 til 1996, eða í 42 ár en vann síðan áfram að ýmsum verkefnum á skrifstofu ÍBR</w:t>
      </w:r>
      <w:r>
        <w:rPr>
          <w:rFonts w:ascii="Tahoma" w:hAnsi="Tahoma" w:cs="Tahoma"/>
          <w:color w:val="333333"/>
        </w:rPr>
        <w:t xml:space="preserve"> fram til ársins 2017</w:t>
      </w:r>
      <w:r w:rsidRPr="00433C0F">
        <w:rPr>
          <w:rFonts w:ascii="Tahoma" w:hAnsi="Tahoma" w:cs="Tahoma"/>
          <w:color w:val="333333"/>
        </w:rPr>
        <w:t>. Jafnframt var hann fyrsti framkvæmdastjóri Laugardalshallar 1965-1969 og framkvæmdastjóri Íslenskra getrauna 1969-1984.</w:t>
      </w:r>
    </w:p>
    <w:p w14:paraId="348E76FE" w14:textId="77777777" w:rsidR="00433C0F" w:rsidRPr="00433C0F" w:rsidRDefault="00433C0F" w:rsidP="00433C0F">
      <w:pPr>
        <w:pStyle w:val="NormalWeb"/>
        <w:shd w:val="clear" w:color="auto" w:fill="FFFFFF"/>
        <w:spacing w:before="0" w:beforeAutospacing="0" w:after="240" w:afterAutospacing="0"/>
        <w:ind w:left="861"/>
        <w:textAlignment w:val="baseline"/>
        <w:rPr>
          <w:rFonts w:ascii="Tahoma" w:hAnsi="Tahoma" w:cs="Tahoma"/>
          <w:color w:val="333333"/>
        </w:rPr>
      </w:pPr>
      <w:r w:rsidRPr="00433C0F">
        <w:rPr>
          <w:rFonts w:ascii="Tahoma" w:hAnsi="Tahoma" w:cs="Tahoma"/>
          <w:color w:val="333333"/>
        </w:rPr>
        <w:t>Við söknum mikils meistara sem alltaf var léttur í sinni og botnlaus brunnur allskonar fróðleiks og sögulegra staðreynda.  Fjölskyldu Sigurgeirs eru færðar innilegar samúðarkveðjur.</w:t>
      </w:r>
    </w:p>
    <w:p w14:paraId="50F7C400" w14:textId="4C31D09D" w:rsidR="00375E47" w:rsidRPr="00433C0F" w:rsidRDefault="00375E47" w:rsidP="00433C0F">
      <w:pPr>
        <w:tabs>
          <w:tab w:val="left" w:pos="851"/>
        </w:tabs>
        <w:ind w:left="861"/>
        <w:rPr>
          <w:rFonts w:eastAsia="Times New Roman" w:cs="Tahoma"/>
          <w:b/>
          <w:bCs/>
        </w:rPr>
      </w:pPr>
      <w:r w:rsidRPr="00433C0F">
        <w:rPr>
          <w:rFonts w:eastAsia="Times New Roman" w:cs="Tahoma"/>
          <w:b/>
          <w:bCs/>
        </w:rPr>
        <w:lastRenderedPageBreak/>
        <w:br/>
      </w:r>
    </w:p>
    <w:p w14:paraId="2A214939" w14:textId="77777777" w:rsidR="00F6356A" w:rsidRPr="00F6356A" w:rsidRDefault="00F6356A" w:rsidP="00F6356A">
      <w:pPr>
        <w:pStyle w:val="ListParagraph"/>
        <w:rPr>
          <w:rFonts w:eastAsia="Times New Roman" w:cs="Tahoma"/>
          <w:b/>
          <w:bCs/>
        </w:rPr>
      </w:pPr>
    </w:p>
    <w:p w14:paraId="16FA033F" w14:textId="273972F4" w:rsidR="00842A47" w:rsidRPr="00F6356A" w:rsidRDefault="00706649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Þing ÍBR</w:t>
      </w:r>
      <w:r w:rsidR="00F050BB">
        <w:rPr>
          <w:rFonts w:eastAsia="Times New Roman" w:cs="Tahoma"/>
          <w:b/>
          <w:bCs/>
        </w:rPr>
        <w:t xml:space="preserve">. </w:t>
      </w:r>
      <w:r w:rsidR="002B1827" w:rsidRPr="00F6356A">
        <w:rPr>
          <w:rFonts w:eastAsia="Times New Roman" w:cs="Tahoma"/>
          <w:b/>
          <w:bCs/>
        </w:rPr>
        <w:br/>
      </w:r>
      <w:r w:rsidR="00433C0F">
        <w:rPr>
          <w:rFonts w:eastAsia="Times New Roman" w:cs="Tahoma"/>
        </w:rPr>
        <w:t>F</w:t>
      </w:r>
      <w:r>
        <w:rPr>
          <w:rFonts w:eastAsia="Times New Roman" w:cs="Tahoma"/>
        </w:rPr>
        <w:t>restað</w:t>
      </w:r>
      <w:r w:rsidR="005E0CA1">
        <w:rPr>
          <w:rFonts w:eastAsia="Times New Roman" w:cs="Tahoma"/>
        </w:rPr>
        <w:t xml:space="preserve">. </w:t>
      </w:r>
    </w:p>
    <w:p w14:paraId="105B3B5E" w14:textId="77777777" w:rsidR="00842A47" w:rsidRPr="00842A47" w:rsidRDefault="00842A47" w:rsidP="00842A47">
      <w:pPr>
        <w:pStyle w:val="ListParagraph"/>
        <w:rPr>
          <w:b/>
          <w:bCs/>
        </w:rPr>
      </w:pPr>
    </w:p>
    <w:p w14:paraId="0E691D98" w14:textId="57A6C962" w:rsidR="00E85FED" w:rsidRDefault="00854796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Hverfa</w:t>
      </w:r>
      <w:r w:rsidR="00BE4C61">
        <w:rPr>
          <w:rFonts w:eastAsia="Times New Roman" w:cs="Tahoma"/>
          <w:b/>
          <w:bCs/>
        </w:rPr>
        <w:t>félög tillaga</w:t>
      </w:r>
      <w:r w:rsidR="00C64FCC">
        <w:rPr>
          <w:rFonts w:eastAsia="Times New Roman" w:cs="Tahoma"/>
          <w:b/>
          <w:bCs/>
        </w:rPr>
        <w:t xml:space="preserve">. </w:t>
      </w:r>
      <w:r w:rsidR="00E85FED">
        <w:rPr>
          <w:rFonts w:eastAsia="Times New Roman" w:cs="Tahoma"/>
        </w:rPr>
        <w:br/>
      </w:r>
      <w:r w:rsidR="00433C0F">
        <w:rPr>
          <w:rFonts w:eastAsia="Times New Roman" w:cs="Tahoma"/>
        </w:rPr>
        <w:t>F</w:t>
      </w:r>
      <w:r w:rsidR="00BE4C61">
        <w:rPr>
          <w:rFonts w:eastAsia="Times New Roman" w:cs="Tahoma"/>
        </w:rPr>
        <w:t>restað</w:t>
      </w:r>
      <w:r w:rsidR="005C4FA3">
        <w:rPr>
          <w:rFonts w:eastAsia="Times New Roman" w:cs="Tahoma"/>
        </w:rPr>
        <w:t>.</w:t>
      </w:r>
    </w:p>
    <w:p w14:paraId="77CC7C57" w14:textId="77777777" w:rsidR="00503772" w:rsidRPr="00503772" w:rsidRDefault="00503772" w:rsidP="00503772">
      <w:pPr>
        <w:pStyle w:val="ListParagraph"/>
        <w:rPr>
          <w:rFonts w:eastAsia="Times New Roman" w:cs="Tahoma"/>
        </w:rPr>
      </w:pPr>
    </w:p>
    <w:p w14:paraId="2A6B774D" w14:textId="4F93B702" w:rsidR="00503772" w:rsidRDefault="00503772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503772">
        <w:rPr>
          <w:rFonts w:eastAsia="Times New Roman" w:cs="Tahoma"/>
          <w:b/>
          <w:bCs/>
        </w:rPr>
        <w:t>Lyftingafélagið</w:t>
      </w:r>
      <w:r>
        <w:rPr>
          <w:rFonts w:eastAsia="Times New Roman" w:cs="Tahoma"/>
        </w:rPr>
        <w:t xml:space="preserve"> </w:t>
      </w:r>
      <w:r w:rsidRPr="00503772">
        <w:rPr>
          <w:rFonts w:eastAsia="Times New Roman" w:cs="Tahoma"/>
          <w:b/>
          <w:bCs/>
        </w:rPr>
        <w:t>MBR</w:t>
      </w:r>
      <w:r>
        <w:rPr>
          <w:rFonts w:eastAsia="Times New Roman" w:cs="Tahoma"/>
        </w:rPr>
        <w:br/>
      </w:r>
      <w:r w:rsidR="00433C0F">
        <w:rPr>
          <w:rFonts w:eastAsia="Times New Roman" w:cs="Tahoma"/>
        </w:rPr>
        <w:t>F</w:t>
      </w:r>
      <w:r>
        <w:rPr>
          <w:rFonts w:eastAsia="Times New Roman" w:cs="Tahoma"/>
        </w:rPr>
        <w:t>restað.</w:t>
      </w:r>
    </w:p>
    <w:p w14:paraId="7911BFC2" w14:textId="4AD26E51" w:rsidR="007225C7" w:rsidRPr="007225C7" w:rsidRDefault="00E85FED" w:rsidP="008A59E1">
      <w:pPr>
        <w:tabs>
          <w:tab w:val="left" w:pos="851"/>
        </w:tabs>
        <w:rPr>
          <w:rFonts w:eastAsia="Times New Roman" w:cs="Tahoma"/>
          <w:b/>
          <w:bCs/>
        </w:rPr>
      </w:pPr>
      <w:r w:rsidRPr="00E85FED">
        <w:rPr>
          <w:rFonts w:eastAsia="Times New Roman" w:cs="Tahoma"/>
        </w:rPr>
        <w:t xml:space="preserve"> </w:t>
      </w:r>
    </w:p>
    <w:p w14:paraId="0ABB7155" w14:textId="55E4E7D8" w:rsidR="000C06D0" w:rsidRPr="000C06D0" w:rsidRDefault="00D07175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Önnur mál.</w:t>
      </w:r>
    </w:p>
    <w:p w14:paraId="2F017DFD" w14:textId="4FB7A240" w:rsidR="00AE3F3F" w:rsidRPr="00433C0F" w:rsidRDefault="00433C0F" w:rsidP="00433C0F">
      <w:p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</w:rPr>
        <w:tab/>
      </w:r>
      <w:r w:rsidR="00F30FA5" w:rsidRPr="00433C0F">
        <w:rPr>
          <w:rFonts w:eastAsia="Times New Roman" w:cs="Tahoma"/>
        </w:rPr>
        <w:t>Önnur mál voru ekki á dagskrá</w:t>
      </w:r>
      <w:r w:rsidR="00835213" w:rsidRPr="00433C0F">
        <w:rPr>
          <w:rFonts w:eastAsia="Times New Roman" w:cs="Tahoma"/>
        </w:rPr>
        <w:t>.</w:t>
      </w:r>
      <w:r w:rsidR="008A59E1" w:rsidRPr="00433C0F">
        <w:rPr>
          <w:rFonts w:eastAsia="Times New Roman" w:cs="Tahoma"/>
        </w:rPr>
        <w:t xml:space="preserve"> </w:t>
      </w:r>
    </w:p>
    <w:p w14:paraId="583C0741" w14:textId="77777777" w:rsidR="00C11A81" w:rsidRDefault="00C11A81" w:rsidP="00E25DCC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4E162AEA" w14:textId="77777777" w:rsidR="00433C0F" w:rsidRDefault="00433C0F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275C84E7" w14:textId="52D84684" w:rsidR="00924B9A" w:rsidRPr="00C11A81" w:rsidRDefault="00B36B68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Fundi slitið kl. 1</w:t>
      </w:r>
      <w:r w:rsidR="0074464B">
        <w:rPr>
          <w:rFonts w:asciiTheme="minorHAnsi" w:hAnsiTheme="minorHAnsi"/>
        </w:rPr>
        <w:t>2</w:t>
      </w:r>
      <w:r w:rsidR="00C11A81">
        <w:rPr>
          <w:rFonts w:asciiTheme="minorHAnsi" w:hAnsiTheme="minorHAnsi"/>
        </w:rPr>
        <w:t>:</w:t>
      </w:r>
      <w:r w:rsidR="0074464B">
        <w:rPr>
          <w:rFonts w:asciiTheme="minorHAnsi" w:hAnsiTheme="minorHAnsi"/>
        </w:rPr>
        <w:t>4</w:t>
      </w:r>
      <w:r w:rsidR="00C94274">
        <w:rPr>
          <w:rFonts w:asciiTheme="minorHAnsi" w:hAnsiTheme="minorHAnsi"/>
        </w:rPr>
        <w:t>5</w:t>
      </w:r>
      <w:r w:rsidR="00480AD9">
        <w:rPr>
          <w:rFonts w:asciiTheme="minorHAnsi" w:hAnsiTheme="minorHAnsi"/>
        </w:rPr>
        <w:t>. V</w:t>
      </w:r>
      <w:r w:rsidR="005B6C3E">
        <w:rPr>
          <w:rFonts w:asciiTheme="minorHAnsi" w:hAnsiTheme="minorHAnsi"/>
        </w:rPr>
        <w:t>iggó H. Viggósson</w:t>
      </w:r>
      <w:r>
        <w:rPr>
          <w:rFonts w:asciiTheme="minorHAnsi" w:hAnsiTheme="minorHAnsi"/>
        </w:rPr>
        <w:t xml:space="preserve"> ritaði fundargerð.</w:t>
      </w:r>
      <w:r w:rsidR="00214585">
        <w:rPr>
          <w:rFonts w:asciiTheme="minorHAnsi" w:hAnsiTheme="minorHAnsi"/>
        </w:rPr>
        <w:t xml:space="preserve"> </w:t>
      </w:r>
    </w:p>
    <w:sectPr w:rsidR="00924B9A" w:rsidRPr="00C11A81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2D61" w14:textId="77777777" w:rsidR="00B448E8" w:rsidRDefault="00B448E8" w:rsidP="002928DB">
      <w:r>
        <w:separator/>
      </w:r>
    </w:p>
  </w:endnote>
  <w:endnote w:type="continuationSeparator" w:id="0">
    <w:p w14:paraId="00737625" w14:textId="77777777" w:rsidR="00B448E8" w:rsidRDefault="00B448E8" w:rsidP="002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51B7" w14:textId="77777777" w:rsidR="00B448E8" w:rsidRDefault="00B448E8" w:rsidP="002928DB">
      <w:r>
        <w:separator/>
      </w:r>
    </w:p>
  </w:footnote>
  <w:footnote w:type="continuationSeparator" w:id="0">
    <w:p w14:paraId="5C64361E" w14:textId="77777777" w:rsidR="00B448E8" w:rsidRDefault="00B448E8" w:rsidP="0029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7C86"/>
    <w:rsid w:val="00014CF4"/>
    <w:rsid w:val="00020CD0"/>
    <w:rsid w:val="00021417"/>
    <w:rsid w:val="00022125"/>
    <w:rsid w:val="00023EC2"/>
    <w:rsid w:val="00027BA9"/>
    <w:rsid w:val="000303EA"/>
    <w:rsid w:val="00032BD5"/>
    <w:rsid w:val="00034B33"/>
    <w:rsid w:val="000452CC"/>
    <w:rsid w:val="00046A3B"/>
    <w:rsid w:val="00053497"/>
    <w:rsid w:val="00055DE7"/>
    <w:rsid w:val="00065CFE"/>
    <w:rsid w:val="00074696"/>
    <w:rsid w:val="00077DAD"/>
    <w:rsid w:val="00081881"/>
    <w:rsid w:val="0008399E"/>
    <w:rsid w:val="000854A3"/>
    <w:rsid w:val="000909F5"/>
    <w:rsid w:val="000929DC"/>
    <w:rsid w:val="000A2934"/>
    <w:rsid w:val="000C06D0"/>
    <w:rsid w:val="000C1D19"/>
    <w:rsid w:val="000C2431"/>
    <w:rsid w:val="000D239A"/>
    <w:rsid w:val="000D61C3"/>
    <w:rsid w:val="000F130D"/>
    <w:rsid w:val="0010218E"/>
    <w:rsid w:val="001060D2"/>
    <w:rsid w:val="0011328F"/>
    <w:rsid w:val="00113B52"/>
    <w:rsid w:val="00115256"/>
    <w:rsid w:val="00115EF3"/>
    <w:rsid w:val="00120530"/>
    <w:rsid w:val="0012777B"/>
    <w:rsid w:val="00132390"/>
    <w:rsid w:val="00133B29"/>
    <w:rsid w:val="00136614"/>
    <w:rsid w:val="00145836"/>
    <w:rsid w:val="00146A4A"/>
    <w:rsid w:val="00160716"/>
    <w:rsid w:val="001611C4"/>
    <w:rsid w:val="00173C44"/>
    <w:rsid w:val="001812F9"/>
    <w:rsid w:val="00183451"/>
    <w:rsid w:val="00186BF0"/>
    <w:rsid w:val="00190D07"/>
    <w:rsid w:val="00195432"/>
    <w:rsid w:val="001A0BE4"/>
    <w:rsid w:val="001A2FB9"/>
    <w:rsid w:val="001A35B8"/>
    <w:rsid w:val="001A5A63"/>
    <w:rsid w:val="001B4694"/>
    <w:rsid w:val="001B7336"/>
    <w:rsid w:val="001C1904"/>
    <w:rsid w:val="001C359F"/>
    <w:rsid w:val="001C4E0B"/>
    <w:rsid w:val="001D2648"/>
    <w:rsid w:val="001D468A"/>
    <w:rsid w:val="001D4CCE"/>
    <w:rsid w:val="001E2507"/>
    <w:rsid w:val="001F446C"/>
    <w:rsid w:val="00201B68"/>
    <w:rsid w:val="0020353A"/>
    <w:rsid w:val="00206E6C"/>
    <w:rsid w:val="0021334B"/>
    <w:rsid w:val="00213CA9"/>
    <w:rsid w:val="00214585"/>
    <w:rsid w:val="002211B0"/>
    <w:rsid w:val="0022783A"/>
    <w:rsid w:val="00232555"/>
    <w:rsid w:val="00236538"/>
    <w:rsid w:val="002448AF"/>
    <w:rsid w:val="00244A45"/>
    <w:rsid w:val="0024774A"/>
    <w:rsid w:val="00251EB6"/>
    <w:rsid w:val="00255240"/>
    <w:rsid w:val="00255936"/>
    <w:rsid w:val="0025614F"/>
    <w:rsid w:val="002743E0"/>
    <w:rsid w:val="00280446"/>
    <w:rsid w:val="00281627"/>
    <w:rsid w:val="002928DB"/>
    <w:rsid w:val="00294A99"/>
    <w:rsid w:val="002B1342"/>
    <w:rsid w:val="002B1827"/>
    <w:rsid w:val="002C24CC"/>
    <w:rsid w:val="002D0854"/>
    <w:rsid w:val="002D462B"/>
    <w:rsid w:val="002E0430"/>
    <w:rsid w:val="002E7343"/>
    <w:rsid w:val="002F53C7"/>
    <w:rsid w:val="002F65E8"/>
    <w:rsid w:val="00305DB9"/>
    <w:rsid w:val="00312CC6"/>
    <w:rsid w:val="00313E8B"/>
    <w:rsid w:val="00323231"/>
    <w:rsid w:val="00342ABF"/>
    <w:rsid w:val="00343430"/>
    <w:rsid w:val="00347394"/>
    <w:rsid w:val="003504CA"/>
    <w:rsid w:val="003520B8"/>
    <w:rsid w:val="003533A1"/>
    <w:rsid w:val="0035346F"/>
    <w:rsid w:val="00354971"/>
    <w:rsid w:val="00354B0A"/>
    <w:rsid w:val="00364CF1"/>
    <w:rsid w:val="00365596"/>
    <w:rsid w:val="00375E47"/>
    <w:rsid w:val="00377E3E"/>
    <w:rsid w:val="00380CB9"/>
    <w:rsid w:val="00381DB8"/>
    <w:rsid w:val="00384538"/>
    <w:rsid w:val="00390B1C"/>
    <w:rsid w:val="0039495C"/>
    <w:rsid w:val="00396723"/>
    <w:rsid w:val="003A64F2"/>
    <w:rsid w:val="003A6DC1"/>
    <w:rsid w:val="003A7E6B"/>
    <w:rsid w:val="003B2646"/>
    <w:rsid w:val="003B5791"/>
    <w:rsid w:val="003B63F7"/>
    <w:rsid w:val="003C086E"/>
    <w:rsid w:val="003C2DA2"/>
    <w:rsid w:val="003C4A16"/>
    <w:rsid w:val="003D263D"/>
    <w:rsid w:val="003D460B"/>
    <w:rsid w:val="003E0862"/>
    <w:rsid w:val="003E6141"/>
    <w:rsid w:val="003E7286"/>
    <w:rsid w:val="003F32A5"/>
    <w:rsid w:val="003F4046"/>
    <w:rsid w:val="003F5080"/>
    <w:rsid w:val="003F596E"/>
    <w:rsid w:val="0040194B"/>
    <w:rsid w:val="00407182"/>
    <w:rsid w:val="00413E0B"/>
    <w:rsid w:val="00421BE2"/>
    <w:rsid w:val="00422CF6"/>
    <w:rsid w:val="004325D6"/>
    <w:rsid w:val="00432BEE"/>
    <w:rsid w:val="00433C0F"/>
    <w:rsid w:val="00435D46"/>
    <w:rsid w:val="0044598F"/>
    <w:rsid w:val="00446846"/>
    <w:rsid w:val="00452130"/>
    <w:rsid w:val="00452509"/>
    <w:rsid w:val="004629A5"/>
    <w:rsid w:val="00462FCF"/>
    <w:rsid w:val="004646E0"/>
    <w:rsid w:val="00465A84"/>
    <w:rsid w:val="004751A4"/>
    <w:rsid w:val="004806E8"/>
    <w:rsid w:val="00480AD9"/>
    <w:rsid w:val="004828B2"/>
    <w:rsid w:val="0048305E"/>
    <w:rsid w:val="004859DE"/>
    <w:rsid w:val="00490B87"/>
    <w:rsid w:val="00497669"/>
    <w:rsid w:val="004A1249"/>
    <w:rsid w:val="004A1ACE"/>
    <w:rsid w:val="004A1F92"/>
    <w:rsid w:val="004A24F3"/>
    <w:rsid w:val="004A36C1"/>
    <w:rsid w:val="004A36F0"/>
    <w:rsid w:val="004A41C9"/>
    <w:rsid w:val="004A6EA8"/>
    <w:rsid w:val="004D24DE"/>
    <w:rsid w:val="004D6779"/>
    <w:rsid w:val="004D696B"/>
    <w:rsid w:val="004E176F"/>
    <w:rsid w:val="004F3EE8"/>
    <w:rsid w:val="004F4A8F"/>
    <w:rsid w:val="004F676E"/>
    <w:rsid w:val="00500FDD"/>
    <w:rsid w:val="00503772"/>
    <w:rsid w:val="00504A78"/>
    <w:rsid w:val="00504D5D"/>
    <w:rsid w:val="00506022"/>
    <w:rsid w:val="005068D1"/>
    <w:rsid w:val="0050770A"/>
    <w:rsid w:val="005114F1"/>
    <w:rsid w:val="00513061"/>
    <w:rsid w:val="00522975"/>
    <w:rsid w:val="00524CB3"/>
    <w:rsid w:val="00533811"/>
    <w:rsid w:val="00535629"/>
    <w:rsid w:val="00540A11"/>
    <w:rsid w:val="00541E1F"/>
    <w:rsid w:val="00546AC5"/>
    <w:rsid w:val="00555740"/>
    <w:rsid w:val="00555AE4"/>
    <w:rsid w:val="00556074"/>
    <w:rsid w:val="00560009"/>
    <w:rsid w:val="005636F4"/>
    <w:rsid w:val="0056608C"/>
    <w:rsid w:val="005662A8"/>
    <w:rsid w:val="00570CDF"/>
    <w:rsid w:val="005710F4"/>
    <w:rsid w:val="00574206"/>
    <w:rsid w:val="0057607A"/>
    <w:rsid w:val="00583086"/>
    <w:rsid w:val="005833E0"/>
    <w:rsid w:val="00583CE2"/>
    <w:rsid w:val="00585272"/>
    <w:rsid w:val="00592E40"/>
    <w:rsid w:val="00593FBE"/>
    <w:rsid w:val="005A172E"/>
    <w:rsid w:val="005A3272"/>
    <w:rsid w:val="005B1496"/>
    <w:rsid w:val="005B6C3E"/>
    <w:rsid w:val="005C13B2"/>
    <w:rsid w:val="005C1F85"/>
    <w:rsid w:val="005C2328"/>
    <w:rsid w:val="005C4FA3"/>
    <w:rsid w:val="005C57D4"/>
    <w:rsid w:val="005C6A34"/>
    <w:rsid w:val="005C6D6D"/>
    <w:rsid w:val="005D05CC"/>
    <w:rsid w:val="005D202A"/>
    <w:rsid w:val="005D2E03"/>
    <w:rsid w:val="005E0CA1"/>
    <w:rsid w:val="005E1D87"/>
    <w:rsid w:val="005E2BEE"/>
    <w:rsid w:val="005E53AB"/>
    <w:rsid w:val="005F6F44"/>
    <w:rsid w:val="00600D69"/>
    <w:rsid w:val="006023D4"/>
    <w:rsid w:val="00610A21"/>
    <w:rsid w:val="006173DC"/>
    <w:rsid w:val="00625F26"/>
    <w:rsid w:val="006260B6"/>
    <w:rsid w:val="006277D6"/>
    <w:rsid w:val="0063302C"/>
    <w:rsid w:val="0063700F"/>
    <w:rsid w:val="0063714A"/>
    <w:rsid w:val="006420BB"/>
    <w:rsid w:val="00643E1D"/>
    <w:rsid w:val="00644D32"/>
    <w:rsid w:val="00647562"/>
    <w:rsid w:val="006509E4"/>
    <w:rsid w:val="0066216E"/>
    <w:rsid w:val="00674DB7"/>
    <w:rsid w:val="0068102E"/>
    <w:rsid w:val="006810DE"/>
    <w:rsid w:val="00685CEA"/>
    <w:rsid w:val="00687055"/>
    <w:rsid w:val="00692C67"/>
    <w:rsid w:val="006943E4"/>
    <w:rsid w:val="00694B92"/>
    <w:rsid w:val="006A503F"/>
    <w:rsid w:val="006A5AB3"/>
    <w:rsid w:val="006A7356"/>
    <w:rsid w:val="006B145C"/>
    <w:rsid w:val="006B57B2"/>
    <w:rsid w:val="006B6A86"/>
    <w:rsid w:val="006C1669"/>
    <w:rsid w:val="006C1849"/>
    <w:rsid w:val="006C1EC3"/>
    <w:rsid w:val="006C43D2"/>
    <w:rsid w:val="006C5409"/>
    <w:rsid w:val="006C6508"/>
    <w:rsid w:val="006D19D7"/>
    <w:rsid w:val="006D3BD8"/>
    <w:rsid w:val="006E2E0F"/>
    <w:rsid w:val="006E3211"/>
    <w:rsid w:val="006F2744"/>
    <w:rsid w:val="006F35C7"/>
    <w:rsid w:val="006F700A"/>
    <w:rsid w:val="0070031E"/>
    <w:rsid w:val="00700564"/>
    <w:rsid w:val="00703543"/>
    <w:rsid w:val="00706649"/>
    <w:rsid w:val="00712717"/>
    <w:rsid w:val="00713E06"/>
    <w:rsid w:val="00717008"/>
    <w:rsid w:val="00721815"/>
    <w:rsid w:val="007225C7"/>
    <w:rsid w:val="00727440"/>
    <w:rsid w:val="00736F12"/>
    <w:rsid w:val="00742F7D"/>
    <w:rsid w:val="00743AAF"/>
    <w:rsid w:val="0074464B"/>
    <w:rsid w:val="0074580E"/>
    <w:rsid w:val="007467FC"/>
    <w:rsid w:val="00752C6A"/>
    <w:rsid w:val="007547CC"/>
    <w:rsid w:val="00757E21"/>
    <w:rsid w:val="00762CB1"/>
    <w:rsid w:val="0076385C"/>
    <w:rsid w:val="00764333"/>
    <w:rsid w:val="00765FAD"/>
    <w:rsid w:val="007753F2"/>
    <w:rsid w:val="0077660F"/>
    <w:rsid w:val="00776DC9"/>
    <w:rsid w:val="007862E7"/>
    <w:rsid w:val="00790662"/>
    <w:rsid w:val="00790D4F"/>
    <w:rsid w:val="007A2653"/>
    <w:rsid w:val="007B0EF4"/>
    <w:rsid w:val="007C2C36"/>
    <w:rsid w:val="007C337E"/>
    <w:rsid w:val="007C46C0"/>
    <w:rsid w:val="007D3068"/>
    <w:rsid w:val="007D5D09"/>
    <w:rsid w:val="007E2F0A"/>
    <w:rsid w:val="007F08E2"/>
    <w:rsid w:val="007F3821"/>
    <w:rsid w:val="007F543E"/>
    <w:rsid w:val="008006D8"/>
    <w:rsid w:val="00805907"/>
    <w:rsid w:val="00816193"/>
    <w:rsid w:val="008250C8"/>
    <w:rsid w:val="00826186"/>
    <w:rsid w:val="00831521"/>
    <w:rsid w:val="0083486F"/>
    <w:rsid w:val="00835213"/>
    <w:rsid w:val="00835B91"/>
    <w:rsid w:val="008367D0"/>
    <w:rsid w:val="00842A47"/>
    <w:rsid w:val="008503F6"/>
    <w:rsid w:val="00854796"/>
    <w:rsid w:val="008550D5"/>
    <w:rsid w:val="00857A18"/>
    <w:rsid w:val="00867F19"/>
    <w:rsid w:val="008745FA"/>
    <w:rsid w:val="00877482"/>
    <w:rsid w:val="008842E2"/>
    <w:rsid w:val="00885511"/>
    <w:rsid w:val="00891D81"/>
    <w:rsid w:val="00895C7F"/>
    <w:rsid w:val="008A53B5"/>
    <w:rsid w:val="008A59E1"/>
    <w:rsid w:val="008A5D56"/>
    <w:rsid w:val="008B370F"/>
    <w:rsid w:val="008B5513"/>
    <w:rsid w:val="008B6B3F"/>
    <w:rsid w:val="008C06F8"/>
    <w:rsid w:val="008D0020"/>
    <w:rsid w:val="008D1AF8"/>
    <w:rsid w:val="008D2962"/>
    <w:rsid w:val="008D358A"/>
    <w:rsid w:val="008E53DE"/>
    <w:rsid w:val="008E72F0"/>
    <w:rsid w:val="008F5A3F"/>
    <w:rsid w:val="008F6E81"/>
    <w:rsid w:val="0090156D"/>
    <w:rsid w:val="00903ABC"/>
    <w:rsid w:val="00905D14"/>
    <w:rsid w:val="00905E60"/>
    <w:rsid w:val="009070E0"/>
    <w:rsid w:val="00914691"/>
    <w:rsid w:val="00915299"/>
    <w:rsid w:val="009229C5"/>
    <w:rsid w:val="00923EBE"/>
    <w:rsid w:val="00924B9A"/>
    <w:rsid w:val="009432A1"/>
    <w:rsid w:val="00944A65"/>
    <w:rsid w:val="009453E2"/>
    <w:rsid w:val="00953742"/>
    <w:rsid w:val="009670D0"/>
    <w:rsid w:val="00967799"/>
    <w:rsid w:val="00971688"/>
    <w:rsid w:val="00971DA3"/>
    <w:rsid w:val="009757B7"/>
    <w:rsid w:val="00977850"/>
    <w:rsid w:val="00977BF3"/>
    <w:rsid w:val="0098764F"/>
    <w:rsid w:val="009943DC"/>
    <w:rsid w:val="00997480"/>
    <w:rsid w:val="009A2709"/>
    <w:rsid w:val="009A545A"/>
    <w:rsid w:val="009A5CDE"/>
    <w:rsid w:val="009A7DF7"/>
    <w:rsid w:val="009B07B0"/>
    <w:rsid w:val="009B1C57"/>
    <w:rsid w:val="009B21EE"/>
    <w:rsid w:val="009B3FC6"/>
    <w:rsid w:val="009B48B9"/>
    <w:rsid w:val="009B6521"/>
    <w:rsid w:val="009B6967"/>
    <w:rsid w:val="009C34AA"/>
    <w:rsid w:val="009C355A"/>
    <w:rsid w:val="009C40EA"/>
    <w:rsid w:val="009C552D"/>
    <w:rsid w:val="009D3F39"/>
    <w:rsid w:val="009D4F1E"/>
    <w:rsid w:val="009E1E56"/>
    <w:rsid w:val="009E72BC"/>
    <w:rsid w:val="009F080B"/>
    <w:rsid w:val="009F3439"/>
    <w:rsid w:val="00A00743"/>
    <w:rsid w:val="00A01BFE"/>
    <w:rsid w:val="00A04851"/>
    <w:rsid w:val="00A11C1F"/>
    <w:rsid w:val="00A13829"/>
    <w:rsid w:val="00A14DD6"/>
    <w:rsid w:val="00A200FD"/>
    <w:rsid w:val="00A354CE"/>
    <w:rsid w:val="00A368E7"/>
    <w:rsid w:val="00A44386"/>
    <w:rsid w:val="00A45B12"/>
    <w:rsid w:val="00A475DE"/>
    <w:rsid w:val="00A53DC6"/>
    <w:rsid w:val="00A544E6"/>
    <w:rsid w:val="00A568C6"/>
    <w:rsid w:val="00A63437"/>
    <w:rsid w:val="00A638EA"/>
    <w:rsid w:val="00A65A0F"/>
    <w:rsid w:val="00A814B3"/>
    <w:rsid w:val="00A8289F"/>
    <w:rsid w:val="00A8351A"/>
    <w:rsid w:val="00A8560E"/>
    <w:rsid w:val="00A92E1B"/>
    <w:rsid w:val="00A95DE4"/>
    <w:rsid w:val="00AA352B"/>
    <w:rsid w:val="00AA3716"/>
    <w:rsid w:val="00AA7125"/>
    <w:rsid w:val="00AB737D"/>
    <w:rsid w:val="00AD128D"/>
    <w:rsid w:val="00AD337A"/>
    <w:rsid w:val="00AE319E"/>
    <w:rsid w:val="00AE3F3F"/>
    <w:rsid w:val="00AF5C9A"/>
    <w:rsid w:val="00AF6B76"/>
    <w:rsid w:val="00B02175"/>
    <w:rsid w:val="00B05E5A"/>
    <w:rsid w:val="00B07E01"/>
    <w:rsid w:val="00B119EB"/>
    <w:rsid w:val="00B16C50"/>
    <w:rsid w:val="00B16E92"/>
    <w:rsid w:val="00B2089E"/>
    <w:rsid w:val="00B23379"/>
    <w:rsid w:val="00B24191"/>
    <w:rsid w:val="00B32EEB"/>
    <w:rsid w:val="00B36662"/>
    <w:rsid w:val="00B36B68"/>
    <w:rsid w:val="00B404EF"/>
    <w:rsid w:val="00B43378"/>
    <w:rsid w:val="00B448E8"/>
    <w:rsid w:val="00B47BC0"/>
    <w:rsid w:val="00B5116E"/>
    <w:rsid w:val="00B5220C"/>
    <w:rsid w:val="00B61397"/>
    <w:rsid w:val="00B62ED2"/>
    <w:rsid w:val="00B63572"/>
    <w:rsid w:val="00B74A8E"/>
    <w:rsid w:val="00B779E4"/>
    <w:rsid w:val="00B84BD0"/>
    <w:rsid w:val="00B94B47"/>
    <w:rsid w:val="00BA3C2F"/>
    <w:rsid w:val="00BA5274"/>
    <w:rsid w:val="00BA7E4C"/>
    <w:rsid w:val="00BB0417"/>
    <w:rsid w:val="00BB0C73"/>
    <w:rsid w:val="00BB1B46"/>
    <w:rsid w:val="00BB2D87"/>
    <w:rsid w:val="00BB61DB"/>
    <w:rsid w:val="00BC25F0"/>
    <w:rsid w:val="00BC7439"/>
    <w:rsid w:val="00BE05AD"/>
    <w:rsid w:val="00BE1740"/>
    <w:rsid w:val="00BE4C61"/>
    <w:rsid w:val="00BE6DD9"/>
    <w:rsid w:val="00BF42A4"/>
    <w:rsid w:val="00BF663D"/>
    <w:rsid w:val="00BF6DF3"/>
    <w:rsid w:val="00BF73EC"/>
    <w:rsid w:val="00C0178E"/>
    <w:rsid w:val="00C02545"/>
    <w:rsid w:val="00C03364"/>
    <w:rsid w:val="00C03459"/>
    <w:rsid w:val="00C063F5"/>
    <w:rsid w:val="00C07D13"/>
    <w:rsid w:val="00C11A81"/>
    <w:rsid w:val="00C169EB"/>
    <w:rsid w:val="00C2231A"/>
    <w:rsid w:val="00C24B4D"/>
    <w:rsid w:val="00C30DD9"/>
    <w:rsid w:val="00C30E33"/>
    <w:rsid w:val="00C3259C"/>
    <w:rsid w:val="00C3276B"/>
    <w:rsid w:val="00C33592"/>
    <w:rsid w:val="00C33807"/>
    <w:rsid w:val="00C3757E"/>
    <w:rsid w:val="00C532BE"/>
    <w:rsid w:val="00C60B60"/>
    <w:rsid w:val="00C62B88"/>
    <w:rsid w:val="00C63661"/>
    <w:rsid w:val="00C64FCC"/>
    <w:rsid w:val="00C65F2C"/>
    <w:rsid w:val="00C74CE9"/>
    <w:rsid w:val="00C760E8"/>
    <w:rsid w:val="00C7704D"/>
    <w:rsid w:val="00C81241"/>
    <w:rsid w:val="00C81627"/>
    <w:rsid w:val="00C82D68"/>
    <w:rsid w:val="00C8744D"/>
    <w:rsid w:val="00C94274"/>
    <w:rsid w:val="00C95D79"/>
    <w:rsid w:val="00CA0CB3"/>
    <w:rsid w:val="00CA2607"/>
    <w:rsid w:val="00CA41AD"/>
    <w:rsid w:val="00CA5403"/>
    <w:rsid w:val="00CB130E"/>
    <w:rsid w:val="00CB33BA"/>
    <w:rsid w:val="00CB418C"/>
    <w:rsid w:val="00CB668A"/>
    <w:rsid w:val="00CC2EDA"/>
    <w:rsid w:val="00CC2F3E"/>
    <w:rsid w:val="00CC32AA"/>
    <w:rsid w:val="00CC40A7"/>
    <w:rsid w:val="00CC429E"/>
    <w:rsid w:val="00CC7B21"/>
    <w:rsid w:val="00CE5053"/>
    <w:rsid w:val="00CE6CEE"/>
    <w:rsid w:val="00CF1605"/>
    <w:rsid w:val="00CF2B86"/>
    <w:rsid w:val="00CF660F"/>
    <w:rsid w:val="00CF7692"/>
    <w:rsid w:val="00D010CD"/>
    <w:rsid w:val="00D04AE8"/>
    <w:rsid w:val="00D05069"/>
    <w:rsid w:val="00D07175"/>
    <w:rsid w:val="00D13683"/>
    <w:rsid w:val="00D23396"/>
    <w:rsid w:val="00D25F9C"/>
    <w:rsid w:val="00D2694D"/>
    <w:rsid w:val="00D36371"/>
    <w:rsid w:val="00D46559"/>
    <w:rsid w:val="00D528DF"/>
    <w:rsid w:val="00D52D6E"/>
    <w:rsid w:val="00D53791"/>
    <w:rsid w:val="00D6104F"/>
    <w:rsid w:val="00D6181C"/>
    <w:rsid w:val="00D622E1"/>
    <w:rsid w:val="00D62ABE"/>
    <w:rsid w:val="00D6757C"/>
    <w:rsid w:val="00D724AB"/>
    <w:rsid w:val="00D761A9"/>
    <w:rsid w:val="00D7650C"/>
    <w:rsid w:val="00D86ED6"/>
    <w:rsid w:val="00DB1610"/>
    <w:rsid w:val="00DB2369"/>
    <w:rsid w:val="00DB25FC"/>
    <w:rsid w:val="00DB7ACA"/>
    <w:rsid w:val="00DC2CEC"/>
    <w:rsid w:val="00DC6094"/>
    <w:rsid w:val="00DD4090"/>
    <w:rsid w:val="00DD5465"/>
    <w:rsid w:val="00DE1B74"/>
    <w:rsid w:val="00DE26E8"/>
    <w:rsid w:val="00E0304D"/>
    <w:rsid w:val="00E05C11"/>
    <w:rsid w:val="00E14C99"/>
    <w:rsid w:val="00E20F2B"/>
    <w:rsid w:val="00E214EF"/>
    <w:rsid w:val="00E215B7"/>
    <w:rsid w:val="00E235C7"/>
    <w:rsid w:val="00E239AC"/>
    <w:rsid w:val="00E23AA2"/>
    <w:rsid w:val="00E240D2"/>
    <w:rsid w:val="00E24244"/>
    <w:rsid w:val="00E25DCC"/>
    <w:rsid w:val="00E27764"/>
    <w:rsid w:val="00E303CD"/>
    <w:rsid w:val="00E30609"/>
    <w:rsid w:val="00E31315"/>
    <w:rsid w:val="00E32CEC"/>
    <w:rsid w:val="00E3304A"/>
    <w:rsid w:val="00E355F8"/>
    <w:rsid w:val="00E44385"/>
    <w:rsid w:val="00E4523C"/>
    <w:rsid w:val="00E45376"/>
    <w:rsid w:val="00E54406"/>
    <w:rsid w:val="00E560D2"/>
    <w:rsid w:val="00E56D48"/>
    <w:rsid w:val="00E62FC9"/>
    <w:rsid w:val="00E63078"/>
    <w:rsid w:val="00E676B0"/>
    <w:rsid w:val="00E70B82"/>
    <w:rsid w:val="00E74A05"/>
    <w:rsid w:val="00E74E18"/>
    <w:rsid w:val="00E85F71"/>
    <w:rsid w:val="00E85FED"/>
    <w:rsid w:val="00E87929"/>
    <w:rsid w:val="00E912CD"/>
    <w:rsid w:val="00E91DD0"/>
    <w:rsid w:val="00E956D7"/>
    <w:rsid w:val="00E95EC1"/>
    <w:rsid w:val="00E9618E"/>
    <w:rsid w:val="00EA5E32"/>
    <w:rsid w:val="00EB00A5"/>
    <w:rsid w:val="00EB3146"/>
    <w:rsid w:val="00EB4E94"/>
    <w:rsid w:val="00EB566C"/>
    <w:rsid w:val="00ED0F24"/>
    <w:rsid w:val="00ED140E"/>
    <w:rsid w:val="00ED2B8C"/>
    <w:rsid w:val="00ED3195"/>
    <w:rsid w:val="00ED4A54"/>
    <w:rsid w:val="00ED4EDC"/>
    <w:rsid w:val="00ED55C1"/>
    <w:rsid w:val="00EE6486"/>
    <w:rsid w:val="00EF3E00"/>
    <w:rsid w:val="00F050BB"/>
    <w:rsid w:val="00F206EF"/>
    <w:rsid w:val="00F231E2"/>
    <w:rsid w:val="00F24B4A"/>
    <w:rsid w:val="00F265BF"/>
    <w:rsid w:val="00F30FA5"/>
    <w:rsid w:val="00F3295B"/>
    <w:rsid w:val="00F3615B"/>
    <w:rsid w:val="00F41B36"/>
    <w:rsid w:val="00F41EAE"/>
    <w:rsid w:val="00F43D93"/>
    <w:rsid w:val="00F44B67"/>
    <w:rsid w:val="00F47905"/>
    <w:rsid w:val="00F55911"/>
    <w:rsid w:val="00F55B92"/>
    <w:rsid w:val="00F6042B"/>
    <w:rsid w:val="00F6356A"/>
    <w:rsid w:val="00F72384"/>
    <w:rsid w:val="00F73FD3"/>
    <w:rsid w:val="00F776B8"/>
    <w:rsid w:val="00F81431"/>
    <w:rsid w:val="00F83F04"/>
    <w:rsid w:val="00F8447D"/>
    <w:rsid w:val="00F878BD"/>
    <w:rsid w:val="00FA05FD"/>
    <w:rsid w:val="00FA07CF"/>
    <w:rsid w:val="00FA24B6"/>
    <w:rsid w:val="00FA4D13"/>
    <w:rsid w:val="00FB4198"/>
    <w:rsid w:val="00FB41E3"/>
    <w:rsid w:val="00FB5C8B"/>
    <w:rsid w:val="00FC0C2C"/>
    <w:rsid w:val="00FC0EBE"/>
    <w:rsid w:val="00FC58CB"/>
    <w:rsid w:val="00FC5B11"/>
    <w:rsid w:val="00FD000F"/>
    <w:rsid w:val="00FE70C6"/>
    <w:rsid w:val="00FF2D52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0C0F"/>
  <w15:chartTrackingRefBased/>
  <w15:docId w15:val="{7662CE3A-093E-473F-8A77-A967AE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8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B68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B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3C0F"/>
    <w:pPr>
      <w:spacing w:before="100" w:beforeAutospacing="1" w:after="100" w:afterAutospacing="1"/>
    </w:pPr>
    <w:rPr>
      <w:rFonts w:ascii="Times New Roman" w:eastAsia="Times New Roman" w:hAnsi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D3C6E-08BA-4C24-8C55-54A71661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3AB21-A292-4875-B7E5-5E0CC0D0D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A493D-D940-4496-AA5B-4A16F9A32B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cp:lastPrinted>2021-01-20T09:20:00Z</cp:lastPrinted>
  <dcterms:created xsi:type="dcterms:W3CDTF">2021-01-20T09:21:00Z</dcterms:created>
  <dcterms:modified xsi:type="dcterms:W3CDTF">2021-01-20T09:21:00Z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